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11010900</wp:posOffset>
            </wp:positionH>
            <wp:positionV relativeFrom="topMargin">
              <wp:posOffset>10337800</wp:posOffset>
            </wp:positionV>
            <wp:extent cx="342900" cy="469900"/>
            <wp:wrapNone/>
            <wp:docPr id="1001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
                    <pic:cNvPicPr>
                      <a:picLocks noChangeAspect="1"/>
                    </pic:cNvPicPr>
                  </pic:nvPicPr>
                  <pic:blipFill>
                    <a:blip xmlns:r="http://schemas.openxmlformats.org/officeDocument/2006/relationships" r:embed="rId5"/>
                    <a:stretch>
                      <a:fillRect/>
                    </a:stretch>
                  </pic:blipFill>
                  <pic:spPr>
                    <a:xfrm>
                      <a:off x="0" y="0"/>
                      <a:ext cx="342900" cy="469900"/>
                    </a:xfrm>
                    <a:prstGeom prst="rect">
                      <a:avLst/>
                    </a:prstGeom>
                  </pic:spPr>
                </pic:pic>
              </a:graphicData>
            </a:graphic>
          </wp:anchor>
        </w:drawing>
      </w:r>
      <w:r>
        <w:rPr>
          <w:rFonts w:hint="eastAsia"/>
          <w:sz w:val="32"/>
          <w:szCs w:val="32"/>
          <w:lang w:val="en-US" w:eastAsia="zh-CN"/>
        </w:rPr>
        <w:t>第九章 压强</w:t>
      </w:r>
      <w:hyperlink r:id="rId6" w:tooltip="取消选择此知识点" w:history="1"/>
      <w:r>
        <w:rPr>
          <w:rFonts w:hint="eastAsia"/>
          <w:sz w:val="32"/>
          <w:szCs w:val="32"/>
          <w:lang w:val="en-US" w:eastAsia="zh-CN"/>
        </w:rPr>
        <w:t>（实验题30道）</w:t>
      </w:r>
    </w:p>
    <w:p w14:paraId="30371179">
      <w:pPr>
        <w:shd w:val="clear" w:color="auto" w:fill="auto"/>
        <w:spacing w:line="360" w:lineRule="auto"/>
        <w:jc w:val="left"/>
        <w:textAlignment w:val="center"/>
        <w:rPr>
          <w:sz w:val="21"/>
        </w:rPr>
      </w:pPr>
      <w:r>
        <w:rPr>
          <w:sz w:val="21"/>
        </w:rPr>
        <w:t>1．如图所示，利用一个海绵、小桌、砝码以及肥皂“探究影响压力作用效果的因素”：</w:t>
      </w:r>
    </w:p>
    <w:p w14:paraId="5807296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43325" cy="1085850"/>
            <wp:effectExtent l="0" t="0" r="9525" b="0"/>
            <wp:docPr id="100003" name="图片 100003" descr="@@@6ba2244e-3d05-4132-9211-bcd99f77f4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ba2244e-3d05-4132-9211-bcd99f77f47f"/>
                    <pic:cNvPicPr>
                      <a:picLocks noChangeAspect="1"/>
                    </pic:cNvPicPr>
                  </pic:nvPicPr>
                  <pic:blipFill>
                    <a:blip xmlns:r="http://schemas.openxmlformats.org/officeDocument/2006/relationships" r:embed="rId7"/>
                    <a:stretch>
                      <a:fillRect/>
                    </a:stretch>
                  </pic:blipFill>
                  <pic:spPr>
                    <a:xfrm>
                      <a:off x="0" y="0"/>
                      <a:ext cx="3743325" cy="1085850"/>
                    </a:xfrm>
                    <a:prstGeom prst="rect">
                      <a:avLst/>
                    </a:prstGeom>
                  </pic:spPr>
                </pic:pic>
              </a:graphicData>
            </a:graphic>
          </wp:inline>
        </w:drawing>
      </w:r>
    </w:p>
    <w:p w14:paraId="6DC4EEC3">
      <w:pPr>
        <w:shd w:val="clear" w:color="auto" w:fill="auto"/>
        <w:spacing w:line="360" w:lineRule="auto"/>
        <w:jc w:val="left"/>
        <w:textAlignment w:val="center"/>
        <w:rPr>
          <w:sz w:val="21"/>
        </w:rPr>
      </w:pPr>
      <w:r>
        <w:rPr>
          <w:sz w:val="21"/>
        </w:rPr>
        <w:t>（1）对比</w:t>
      </w:r>
      <w:r>
        <w:rPr>
          <w:rFonts w:ascii="Times New Roman" w:eastAsia="Times New Roman" w:hAnsi="Times New Roman" w:cs="Times New Roman"/>
          <w:b w:val="0"/>
          <w:sz w:val="21"/>
          <w:u w:val="single"/>
        </w:rPr>
        <w:t xml:space="preserve">      </w:t>
      </w:r>
      <w:r>
        <w:rPr>
          <w:sz w:val="21"/>
        </w:rPr>
        <w:t>两次实验得出的结论可以用来解释“磨刀不误砍柴工”；</w:t>
      </w:r>
    </w:p>
    <w:p w14:paraId="3F3FD6F8">
      <w:pPr>
        <w:shd w:val="clear" w:color="auto" w:fill="auto"/>
        <w:spacing w:line="360" w:lineRule="auto"/>
        <w:jc w:val="left"/>
        <w:textAlignment w:val="center"/>
        <w:rPr>
          <w:sz w:val="21"/>
        </w:rPr>
      </w:pPr>
      <w:r>
        <w:rPr>
          <w:sz w:val="21"/>
        </w:rPr>
        <w:t>（2）如图丁，小明将肥皂沿竖直方向切成大小不同的两块，发现无论是大块还是小块肥皂对海绵的作用效果与之前一样，他经过分析、论证得到的结论是：压力的作用效果与受力面积无关。你认为小强的方法是：</w:t>
      </w:r>
      <w:r>
        <w:rPr>
          <w:rFonts w:ascii="Times New Roman" w:eastAsia="Times New Roman" w:hAnsi="Times New Roman" w:cs="Times New Roman"/>
          <w:b w:val="0"/>
          <w:sz w:val="21"/>
          <w:u w:val="single"/>
        </w:rPr>
        <w:t xml:space="preserve">      </w:t>
      </w:r>
      <w:r>
        <w:rPr>
          <w:sz w:val="21"/>
        </w:rPr>
        <w:t>（选填“正确”或“错误”），理由是：</w:t>
      </w:r>
      <w:r>
        <w:rPr>
          <w:rFonts w:ascii="Times New Roman" w:eastAsia="Times New Roman" w:hAnsi="Times New Roman" w:cs="Times New Roman"/>
          <w:b w:val="0"/>
          <w:sz w:val="21"/>
          <w:u w:val="single"/>
        </w:rPr>
        <w:t xml:space="preserve">      </w:t>
      </w:r>
      <w:r>
        <w:rPr>
          <w:sz w:val="21"/>
        </w:rPr>
        <w:t>。</w:t>
      </w:r>
    </w:p>
    <w:p w14:paraId="146A9B45">
      <w:pPr>
        <w:shd w:val="clear" w:color="auto" w:fill="auto"/>
        <w:spacing w:line="360" w:lineRule="auto"/>
        <w:jc w:val="left"/>
        <w:textAlignment w:val="center"/>
        <w:rPr>
          <w:sz w:val="21"/>
        </w:rPr>
      </w:pPr>
      <w:r>
        <w:rPr>
          <w:sz w:val="21"/>
        </w:rPr>
        <w:t>2．如图甲、乙、丙所示，在“探究影响压力作用效果的因素”实验中：</w:t>
      </w:r>
    </w:p>
    <w:p w14:paraId="5D5CED5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71825" cy="952500"/>
            <wp:effectExtent l="0" t="0" r="9525" b="0"/>
            <wp:docPr id="100005" name="图片 100005" descr="@@@e22e5244-0d2b-441e-9292-7e22b9e66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22e5244-0d2b-441e-9292-7e22b9e663a1"/>
                    <pic:cNvPicPr>
                      <a:picLocks noChangeAspect="1"/>
                    </pic:cNvPicPr>
                  </pic:nvPicPr>
                  <pic:blipFill>
                    <a:blip xmlns:r="http://schemas.openxmlformats.org/officeDocument/2006/relationships" r:embed="rId8"/>
                    <a:stretch>
                      <a:fillRect/>
                    </a:stretch>
                  </pic:blipFill>
                  <pic:spPr>
                    <a:xfrm>
                      <a:off x="0" y="0"/>
                      <a:ext cx="3171825" cy="952500"/>
                    </a:xfrm>
                    <a:prstGeom prst="rect">
                      <a:avLst/>
                    </a:prstGeom>
                  </pic:spPr>
                </pic:pic>
              </a:graphicData>
            </a:graphic>
          </wp:inline>
        </w:drawing>
      </w:r>
    </w:p>
    <w:p w14:paraId="24C73AC5">
      <w:pPr>
        <w:shd w:val="clear" w:color="auto" w:fill="auto"/>
        <w:spacing w:line="360" w:lineRule="auto"/>
        <w:jc w:val="left"/>
        <w:textAlignment w:val="center"/>
        <w:rPr>
          <w:sz w:val="21"/>
        </w:rPr>
      </w:pPr>
      <w:r>
        <w:rPr>
          <w:sz w:val="21"/>
        </w:rPr>
        <w:t>(1)实验中是通过观察</w:t>
      </w:r>
      <w:r>
        <w:rPr>
          <w:rFonts w:ascii="Times New Roman" w:eastAsia="Times New Roman" w:hAnsi="Times New Roman" w:cs="Times New Roman"/>
          <w:b w:val="0"/>
          <w:sz w:val="21"/>
          <w:u w:val="single"/>
        </w:rPr>
        <w:t xml:space="preserve">        </w:t>
      </w:r>
      <w:r>
        <w:rPr>
          <w:sz w:val="21"/>
        </w:rPr>
        <w:t>来比较压力的作用效果的。</w:t>
      </w:r>
    </w:p>
    <w:p w14:paraId="1B6D9E77">
      <w:pPr>
        <w:shd w:val="clear" w:color="auto" w:fill="auto"/>
        <w:spacing w:line="360" w:lineRule="auto"/>
        <w:jc w:val="left"/>
        <w:textAlignment w:val="center"/>
        <w:rPr>
          <w:sz w:val="21"/>
        </w:rPr>
      </w:pPr>
      <w:r>
        <w:rPr>
          <w:sz w:val="21"/>
        </w:rPr>
        <w:t>(2)对比图中乙、丙两图所示实验可知，压力一定时，受力面积越</w:t>
      </w:r>
      <w:r>
        <w:rPr>
          <w:rFonts w:ascii="Times New Roman" w:eastAsia="Times New Roman" w:hAnsi="Times New Roman" w:cs="Times New Roman"/>
          <w:b w:val="0"/>
          <w:sz w:val="21"/>
          <w:u w:val="single"/>
        </w:rPr>
        <w:t xml:space="preserve">        </w:t>
      </w:r>
      <w:r>
        <w:rPr>
          <w:sz w:val="21"/>
        </w:rPr>
        <w:t>，压力的作用效果越明显。</w:t>
      </w:r>
    </w:p>
    <w:p w14:paraId="49B68B6F">
      <w:pPr>
        <w:shd w:val="clear" w:color="auto" w:fill="auto"/>
        <w:spacing w:line="360" w:lineRule="auto"/>
        <w:jc w:val="left"/>
        <w:textAlignment w:val="center"/>
        <w:rPr>
          <w:sz w:val="21"/>
        </w:rPr>
      </w:pPr>
      <w:r>
        <w:rPr>
          <w:sz w:val="21"/>
        </w:rPr>
        <w:t>3．小明参加了学校的“生活物理实验室”，他和小组成员张丽一起利用压强计等器材“探究液体内部压强的特点”，他们进行了以下的实验操作：</w:t>
      </w:r>
    </w:p>
    <w:p w14:paraId="199C8C7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48250" cy="1200150"/>
            <wp:effectExtent l="0" t="0" r="0" b="0"/>
            <wp:docPr id="100007" name="图片 100007" descr="@@@bfb73a9a-af13-49e6-8ad6-3c0ac60b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fb73a9a-af13-49e6-8ad6-3c0ac60b1881"/>
                    <pic:cNvPicPr>
                      <a:picLocks noChangeAspect="1"/>
                    </pic:cNvPicPr>
                  </pic:nvPicPr>
                  <pic:blipFill>
                    <a:blip xmlns:r="http://schemas.openxmlformats.org/officeDocument/2006/relationships" r:embed="rId9"/>
                    <a:stretch>
                      <a:fillRect/>
                    </a:stretch>
                  </pic:blipFill>
                  <pic:spPr>
                    <a:xfrm>
                      <a:off x="0" y="0"/>
                      <a:ext cx="5048250" cy="1200150"/>
                    </a:xfrm>
                    <a:prstGeom prst="rect">
                      <a:avLst/>
                    </a:prstGeom>
                  </pic:spPr>
                </pic:pic>
              </a:graphicData>
            </a:graphic>
          </wp:inline>
        </w:drawing>
      </w:r>
    </w:p>
    <w:p w14:paraId="4FE1DFF3">
      <w:pPr>
        <w:shd w:val="clear" w:color="auto" w:fill="auto"/>
        <w:spacing w:line="360" w:lineRule="auto"/>
        <w:jc w:val="left"/>
        <w:textAlignment w:val="center"/>
        <w:rPr>
          <w:sz w:val="21"/>
        </w:rPr>
      </w:pPr>
      <w:r>
        <w:rPr>
          <w:sz w:val="21"/>
        </w:rPr>
        <w:t>(1)压强计是通过U形管中左右液面高度差来反映液体压强大小的。使用前应检查装置是否漏气，方法是用手轻轻按压几下橡皮膜，如果U形管中的液体能灵活升降，则说明装置</w:t>
      </w:r>
      <w:r>
        <w:rPr>
          <w:rFonts w:ascii="Times New Roman" w:eastAsia="Times New Roman" w:hAnsi="Times New Roman" w:cs="Times New Roman"/>
          <w:b w:val="0"/>
          <w:sz w:val="21"/>
          <w:u w:val="single"/>
        </w:rPr>
        <w:t xml:space="preserve">        </w:t>
      </w:r>
      <w:r>
        <w:rPr>
          <w:sz w:val="21"/>
        </w:rPr>
        <w:t xml:space="preserve"> （填“漏气”或“不漏气”）；</w:t>
      </w:r>
    </w:p>
    <w:p w14:paraId="578FEC11">
      <w:pPr>
        <w:shd w:val="clear" w:color="auto" w:fill="auto"/>
        <w:spacing w:line="360" w:lineRule="auto"/>
        <w:jc w:val="left"/>
        <w:textAlignment w:val="center"/>
        <w:rPr>
          <w:sz w:val="21"/>
        </w:rPr>
      </w:pPr>
      <w:r>
        <w:rPr>
          <w:sz w:val="21"/>
        </w:rPr>
        <w:t>(2)小明在使用压强计时发现，U形管两边液面不平齐，如A图所示，出现这种情况的原因是：U形管左支管液面上方的气压</w:t>
      </w:r>
      <w:r>
        <w:rPr>
          <w:rFonts w:ascii="Times New Roman" w:eastAsia="Times New Roman" w:hAnsi="Times New Roman" w:cs="Times New Roman"/>
          <w:b w:val="0"/>
          <w:sz w:val="21"/>
          <w:u w:val="single"/>
        </w:rPr>
        <w:t xml:space="preserve">        </w:t>
      </w:r>
      <w:r>
        <w:rPr>
          <w:sz w:val="21"/>
        </w:rPr>
        <w:t>（选填“大于”、“小于”或“等于”）大气压，接下来小明的操作是</w:t>
      </w:r>
      <w:r>
        <w:rPr>
          <w:rFonts w:ascii="Times New Roman" w:eastAsia="Times New Roman" w:hAnsi="Times New Roman" w:cs="Times New Roman"/>
          <w:b w:val="0"/>
          <w:sz w:val="21"/>
          <w:u w:val="single"/>
        </w:rPr>
        <w:t xml:space="preserve">        </w:t>
      </w:r>
      <w:r>
        <w:rPr>
          <w:sz w:val="21"/>
        </w:rPr>
        <w:t>；</w:t>
      </w:r>
    </w:p>
    <w:p w14:paraId="02C8D2FF">
      <w:pPr>
        <w:shd w:val="clear" w:color="auto" w:fill="auto"/>
        <w:spacing w:line="360" w:lineRule="auto"/>
        <w:jc w:val="left"/>
        <w:textAlignment w:val="center"/>
        <w:rPr>
          <w:sz w:val="21"/>
        </w:rPr>
      </w:pPr>
      <w:r>
        <w:rPr>
          <w:sz w:val="21"/>
        </w:rPr>
        <w:t>A．将此时右边支管中高出的液体倒出</w:t>
      </w:r>
    </w:p>
    <w:p w14:paraId="2ECB206A">
      <w:pPr>
        <w:shd w:val="clear" w:color="auto" w:fill="auto"/>
        <w:spacing w:line="360" w:lineRule="auto"/>
        <w:jc w:val="left"/>
        <w:textAlignment w:val="center"/>
        <w:rPr>
          <w:sz w:val="21"/>
        </w:rPr>
      </w:pPr>
      <w:r>
        <w:rPr>
          <w:sz w:val="21"/>
        </w:rPr>
        <w:t>B．取下软管重新安装</w:t>
      </w:r>
    </w:p>
    <w:p w14:paraId="7CC999D1">
      <w:pPr>
        <w:shd w:val="clear" w:color="auto" w:fill="auto"/>
        <w:spacing w:line="360" w:lineRule="auto"/>
        <w:jc w:val="left"/>
        <w:textAlignment w:val="center"/>
        <w:rPr>
          <w:sz w:val="21"/>
        </w:rPr>
      </w:pPr>
      <w:r>
        <w:rPr>
          <w:sz w:val="21"/>
        </w:rPr>
        <w:t xml:space="preserve">(3)为了探究液体压强与液体密度的关系，应选择 </w:t>
      </w:r>
      <w:r>
        <w:rPr>
          <w:rFonts w:ascii="Times New Roman" w:eastAsia="Times New Roman" w:hAnsi="Times New Roman" w:cs="Times New Roman"/>
          <w:b w:val="0"/>
          <w:sz w:val="21"/>
          <w:u w:val="single"/>
        </w:rPr>
        <w:t xml:space="preserve">        </w:t>
      </w:r>
      <w:r>
        <w:rPr>
          <w:sz w:val="21"/>
        </w:rPr>
        <w:t xml:space="preserve"> 两图；</w:t>
      </w:r>
    </w:p>
    <w:p w14:paraId="084DD0A8">
      <w:pPr>
        <w:shd w:val="clear" w:color="auto" w:fill="auto"/>
        <w:spacing w:line="360" w:lineRule="auto"/>
        <w:jc w:val="left"/>
        <w:textAlignment w:val="center"/>
        <w:rPr>
          <w:sz w:val="21"/>
        </w:rPr>
      </w:pPr>
      <w:r>
        <w:rPr>
          <w:sz w:val="21"/>
        </w:rPr>
        <w:t>(4)张丽改装了液体压强计，将U形管的两端分别连接了软管和探头，如图E所示。当两探头置于空气中时，U行管的液面是齐平的。甲、乙两容器内装有密度分别为</w:t>
      </w:r>
      <w:r>
        <w:rPr>
          <w:i/>
          <w:sz w:val="21"/>
        </w:rPr>
        <w:t>ρ</w:t>
      </w:r>
      <w:r>
        <w:rPr>
          <w:i/>
          <w:sz w:val="21"/>
          <w:vertAlign w:val="subscript"/>
        </w:rPr>
        <w:t>甲</w:t>
      </w:r>
      <w:r>
        <w:rPr>
          <w:sz w:val="21"/>
        </w:rPr>
        <w:t>、</w:t>
      </w:r>
      <w:r>
        <w:rPr>
          <w:i/>
          <w:sz w:val="21"/>
        </w:rPr>
        <w:t>ρ</w:t>
      </w:r>
      <w:r>
        <w:rPr>
          <w:i/>
          <w:sz w:val="21"/>
          <w:vertAlign w:val="subscript"/>
        </w:rPr>
        <w:t>乙</w:t>
      </w:r>
      <w:r>
        <w:rPr>
          <w:sz w:val="21"/>
        </w:rPr>
        <w:t>的液体，现将两个探头分别置于两容器的液体中。当探头深度相同时，U形管的液面位置如图E所示，则</w:t>
      </w:r>
      <w:r>
        <w:rPr>
          <w:i/>
          <w:sz w:val="21"/>
        </w:rPr>
        <w:t>ρ</w:t>
      </w:r>
      <w:r>
        <w:rPr>
          <w:i/>
          <w:sz w:val="21"/>
          <w:vertAlign w:val="subscript"/>
        </w:rPr>
        <w:t>甲</w:t>
      </w:r>
      <w:r>
        <w:rPr>
          <w:b/>
          <w:sz w:val="21"/>
        </w:rPr>
        <w:t>&gt;</w:t>
      </w:r>
      <w:r>
        <w:rPr>
          <w:i/>
          <w:sz w:val="21"/>
        </w:rPr>
        <w:t>ρ</w:t>
      </w:r>
      <w:r>
        <w:rPr>
          <w:i/>
          <w:sz w:val="21"/>
          <w:vertAlign w:val="subscript"/>
        </w:rPr>
        <w:t>乙</w:t>
      </w:r>
      <w:r>
        <w:rPr>
          <w:sz w:val="21"/>
        </w:rPr>
        <w:t>。为了使得U形管液面再次平齐，张丽调整了探头在液体中的深度，当U形管液面再次平齐后，一旁的王红测出了此时两个探头在甲、乙两容器所处的深度</w:t>
      </w:r>
      <w:r>
        <w:rPr>
          <w:rFonts w:ascii="Times New Roman" w:eastAsia="Times New Roman" w:hAnsi="Times New Roman" w:cs="Times New Roman"/>
          <w:i/>
          <w:sz w:val="21"/>
        </w:rPr>
        <w:t>h</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h</w:t>
      </w:r>
      <w:r>
        <w:rPr>
          <w:rFonts w:ascii="宋体" w:eastAsia="宋体" w:hAnsi="宋体" w:cs="宋体"/>
          <w:i/>
          <w:sz w:val="21"/>
          <w:vertAlign w:val="subscript"/>
        </w:rPr>
        <w:t>乙</w:t>
      </w:r>
      <w:r>
        <w:rPr>
          <w:sz w:val="21"/>
        </w:rPr>
        <w:t>。若用</w:t>
      </w:r>
      <w:r>
        <w:rPr>
          <w:rFonts w:ascii="Times New Roman" w:eastAsia="Times New Roman" w:hAnsi="Times New Roman" w:cs="Times New Roman"/>
          <w:i/>
          <w:sz w:val="21"/>
        </w:rPr>
        <w:t>h</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h</w:t>
      </w:r>
      <w:r>
        <w:rPr>
          <w:rFonts w:ascii="宋体" w:eastAsia="宋体" w:hAnsi="宋体" w:cs="宋体"/>
          <w:i/>
          <w:sz w:val="21"/>
          <w:vertAlign w:val="subscript"/>
        </w:rPr>
        <w:t>乙</w:t>
      </w:r>
      <w:r>
        <w:rPr>
          <w:sz w:val="21"/>
        </w:rPr>
        <w:t>和</w:t>
      </w:r>
      <w:r>
        <w:rPr>
          <w:i/>
          <w:sz w:val="21"/>
        </w:rPr>
        <w:t>ρ</w:t>
      </w:r>
      <w:r>
        <w:rPr>
          <w:i/>
          <w:sz w:val="21"/>
          <w:vertAlign w:val="subscript"/>
        </w:rPr>
        <w:t>乙</w:t>
      </w:r>
      <w:r>
        <w:rPr>
          <w:sz w:val="21"/>
        </w:rPr>
        <w:t>表示</w:t>
      </w:r>
      <w:r>
        <w:rPr>
          <w:i/>
          <w:sz w:val="21"/>
        </w:rPr>
        <w:t>ρ</w:t>
      </w:r>
      <w:r>
        <w:rPr>
          <w:i/>
          <w:sz w:val="21"/>
          <w:vertAlign w:val="subscript"/>
        </w:rPr>
        <w:t>甲</w:t>
      </w:r>
      <w:r>
        <w:rPr>
          <w:sz w:val="21"/>
        </w:rPr>
        <w:t>，则</w:t>
      </w:r>
      <w:r>
        <w:rPr>
          <w:i/>
          <w:sz w:val="21"/>
        </w:rPr>
        <w:t>ρ</w:t>
      </w:r>
      <w:r>
        <w:rPr>
          <w:i/>
          <w:sz w:val="21"/>
          <w:vertAlign w:val="subscript"/>
        </w:rPr>
        <w:t>甲</w:t>
      </w:r>
      <w:r>
        <w:rPr>
          <w:sz w:val="21"/>
        </w:rPr>
        <w:t>＝</w:t>
      </w:r>
      <w:r>
        <w:rPr>
          <w:rFonts w:ascii="Times New Roman" w:eastAsia="Times New Roman" w:hAnsi="Times New Roman" w:cs="Times New Roman"/>
          <w:b w:val="0"/>
          <w:sz w:val="21"/>
          <w:u w:val="single"/>
        </w:rPr>
        <w:t xml:space="preserve">                    </w:t>
      </w:r>
      <w:r>
        <w:rPr>
          <w:sz w:val="21"/>
        </w:rPr>
        <w:t xml:space="preserve"> 。</w:t>
      </w:r>
    </w:p>
    <w:p w14:paraId="1DCFE715">
      <w:pPr>
        <w:shd w:val="clear" w:color="auto" w:fill="auto"/>
        <w:spacing w:line="360" w:lineRule="auto"/>
        <w:jc w:val="left"/>
        <w:textAlignment w:val="center"/>
        <w:rPr>
          <w:sz w:val="21"/>
        </w:rPr>
      </w:pPr>
      <w:r>
        <w:rPr>
          <w:sz w:val="21"/>
        </w:rPr>
        <w:t>4．中考假期，小红在家利用高脚杯做了几个小实验：</w:t>
      </w:r>
    </w:p>
    <w:p w14:paraId="5183BF9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29025" cy="1428750"/>
            <wp:effectExtent l="0" t="0" r="9525" b="0"/>
            <wp:docPr id="100009" name="图片 100009" descr="@@@d9d6cd95-3912-4894-a26a-fe65ba90cf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9d6cd95-3912-4894-a26a-fe65ba90cf90"/>
                    <pic:cNvPicPr>
                      <a:picLocks noChangeAspect="1"/>
                    </pic:cNvPicPr>
                  </pic:nvPicPr>
                  <pic:blipFill>
                    <a:blip xmlns:r="http://schemas.openxmlformats.org/officeDocument/2006/relationships" r:embed="rId10"/>
                    <a:stretch>
                      <a:fillRect/>
                    </a:stretch>
                  </pic:blipFill>
                  <pic:spPr>
                    <a:xfrm>
                      <a:off x="0" y="0"/>
                      <a:ext cx="3629025" cy="1428750"/>
                    </a:xfrm>
                    <a:prstGeom prst="rect">
                      <a:avLst/>
                    </a:prstGeom>
                  </pic:spPr>
                </pic:pic>
              </a:graphicData>
            </a:graphic>
          </wp:inline>
        </w:drawing>
      </w:r>
      <w:r>
        <w:rPr>
          <w:rFonts w:ascii="Times New Roman" w:eastAsia="Times New Roman" w:hAnsi="Times New Roman" w:cs="Times New Roman"/>
          <w:kern w:val="0"/>
          <w:sz w:val="24"/>
          <w:szCs w:val="24"/>
        </w:rPr>
        <w:t>  </w:t>
      </w:r>
    </w:p>
    <w:p w14:paraId="0D40C863">
      <w:pPr>
        <w:shd w:val="clear" w:color="auto" w:fill="auto"/>
        <w:spacing w:line="360" w:lineRule="auto"/>
        <w:jc w:val="left"/>
        <w:textAlignment w:val="center"/>
        <w:rPr>
          <w:sz w:val="21"/>
        </w:rPr>
      </w:pPr>
      <w:r>
        <w:rPr>
          <w:sz w:val="21"/>
        </w:rPr>
        <w:t>（1）如图甲所示，往吸管A中吹气，吸管B中的水面上升，这是因为流体中流速越大的位置压强</w:t>
      </w:r>
      <w:r>
        <w:rPr>
          <w:rFonts w:ascii="Times New Roman" w:eastAsia="Times New Roman" w:hAnsi="Times New Roman" w:cs="Times New Roman"/>
          <w:b w:val="0"/>
          <w:sz w:val="21"/>
          <w:u w:val="single"/>
        </w:rPr>
        <w:t xml:space="preserve">      </w:t>
      </w:r>
      <w:r>
        <w:rPr>
          <w:sz w:val="21"/>
        </w:rPr>
        <w:t>；</w:t>
      </w:r>
    </w:p>
    <w:p w14:paraId="576888CE">
      <w:pPr>
        <w:shd w:val="clear" w:color="auto" w:fill="auto"/>
        <w:spacing w:line="360" w:lineRule="auto"/>
        <w:jc w:val="left"/>
        <w:textAlignment w:val="center"/>
        <w:rPr>
          <w:sz w:val="21"/>
        </w:rPr>
      </w:pPr>
      <w:r>
        <w:rPr>
          <w:sz w:val="21"/>
        </w:rPr>
        <w:t>（2）如图乙所示，纸片被迅速击打出去后，鸡蛋落入杯中，这是因为鸡蛋具有</w:t>
      </w:r>
      <w:r>
        <w:rPr>
          <w:rFonts w:ascii="Times New Roman" w:eastAsia="Times New Roman" w:hAnsi="Times New Roman" w:cs="Times New Roman"/>
          <w:b w:val="0"/>
          <w:sz w:val="21"/>
          <w:u w:val="single"/>
        </w:rPr>
        <w:t xml:space="preserve">      </w:t>
      </w:r>
      <w:r>
        <w:rPr>
          <w:sz w:val="21"/>
        </w:rPr>
        <w:t>；</w:t>
      </w:r>
    </w:p>
    <w:p w14:paraId="4F7D4866">
      <w:pPr>
        <w:shd w:val="clear" w:color="auto" w:fill="auto"/>
        <w:spacing w:line="360" w:lineRule="auto"/>
        <w:jc w:val="left"/>
        <w:textAlignment w:val="center"/>
        <w:rPr>
          <w:sz w:val="21"/>
        </w:rPr>
      </w:pPr>
      <w:r>
        <w:rPr>
          <w:sz w:val="21"/>
        </w:rPr>
        <w:t>（3）图丙中，塑料片不掉下来说明了</w:t>
      </w:r>
      <w:r>
        <w:rPr>
          <w:rFonts w:ascii="Times New Roman" w:eastAsia="Times New Roman" w:hAnsi="Times New Roman" w:cs="Times New Roman"/>
          <w:b w:val="0"/>
          <w:sz w:val="21"/>
          <w:u w:val="single"/>
        </w:rPr>
        <w:t xml:space="preserve">      </w:t>
      </w:r>
      <w:r>
        <w:rPr>
          <w:sz w:val="21"/>
        </w:rPr>
        <w:t>的存在。</w:t>
      </w:r>
    </w:p>
    <w:p w14:paraId="3DAC125D">
      <w:pPr>
        <w:shd w:val="clear" w:color="auto" w:fill="auto"/>
        <w:spacing w:line="360" w:lineRule="auto"/>
        <w:jc w:val="left"/>
        <w:textAlignment w:val="center"/>
        <w:rPr>
          <w:sz w:val="21"/>
        </w:rPr>
      </w:pPr>
      <w:r>
        <w:rPr>
          <w:sz w:val="21"/>
        </w:rPr>
        <w:t xml:space="preserve">5． </w:t>
      </w:r>
    </w:p>
    <w:p w14:paraId="5CC4900B">
      <w:pPr>
        <w:shd w:val="clear" w:color="auto" w:fill="auto"/>
        <w:spacing w:line="360" w:lineRule="auto"/>
        <w:jc w:val="left"/>
        <w:textAlignment w:val="center"/>
        <w:rPr>
          <w:sz w:val="21"/>
        </w:rPr>
      </w:pPr>
      <w:r>
        <w:rPr>
          <w:sz w:val="21"/>
        </w:rPr>
        <w:t>(1)小一在小瓶里装满带颜色的水，在橡皮塞上插进一根细玻璃管，使橡皮塞塞住瓶口，这就做了一个简易温度计，如图甲所示。小一将简易温度计分别放入温度不同的水中，观察到细管中液面的位置如图乙、丙所示，则图</w:t>
      </w:r>
      <w:r>
        <w:rPr>
          <w:rFonts w:ascii="Times New Roman" w:eastAsia="Times New Roman" w:hAnsi="Times New Roman" w:cs="Times New Roman"/>
          <w:b w:val="0"/>
          <w:sz w:val="21"/>
          <w:u w:val="single"/>
        </w:rPr>
        <w:t xml:space="preserve">           </w:t>
      </w:r>
      <w:r>
        <w:rPr>
          <w:sz w:val="21"/>
        </w:rPr>
        <w:t>所反映的是放入温度较高的水中的情况。</w:t>
      </w:r>
    </w:p>
    <w:p w14:paraId="5FF9F7F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52750" cy="1390650"/>
            <wp:effectExtent l="0" t="0" r="0" b="0"/>
            <wp:docPr id="100011" name="图片 100011" descr="@@@924ba9dd-f89b-40c3-9e14-d1171f3c09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24ba9dd-f89b-40c3-9e14-d1171f3c09e2"/>
                    <pic:cNvPicPr>
                      <a:picLocks noChangeAspect="1"/>
                    </pic:cNvPicPr>
                  </pic:nvPicPr>
                  <pic:blipFill>
                    <a:blip xmlns:r="http://schemas.openxmlformats.org/officeDocument/2006/relationships" r:embed="rId11"/>
                    <a:stretch>
                      <a:fillRect/>
                    </a:stretch>
                  </pic:blipFill>
                  <pic:spPr>
                    <a:xfrm>
                      <a:off x="0" y="0"/>
                      <a:ext cx="2952750" cy="1390650"/>
                    </a:xfrm>
                    <a:prstGeom prst="rect">
                      <a:avLst/>
                    </a:prstGeom>
                  </pic:spPr>
                </pic:pic>
              </a:graphicData>
            </a:graphic>
          </wp:inline>
        </w:drawing>
      </w:r>
    </w:p>
    <w:p w14:paraId="07163A59">
      <w:pPr>
        <w:shd w:val="clear" w:color="auto" w:fill="auto"/>
        <w:spacing w:line="360" w:lineRule="auto"/>
        <w:jc w:val="left"/>
        <w:textAlignment w:val="center"/>
        <w:rPr>
          <w:sz w:val="21"/>
        </w:rPr>
      </w:pPr>
      <w:r>
        <w:rPr>
          <w:sz w:val="21"/>
        </w:rPr>
        <w:t>(2)将小瓶内的水倒出少许，小一从细玻璃管上方向瓶内吹入少量气体，使水沿玻璃管上升到瓶口以上，如图丁所示。将该小瓶放到电梯中，从20层楼下降到1层楼，玻璃细管中的液面会</w:t>
      </w:r>
      <w:r>
        <w:rPr>
          <w:rFonts w:ascii="Times New Roman" w:eastAsia="Times New Roman" w:hAnsi="Times New Roman" w:cs="Times New Roman"/>
          <w:b w:val="0"/>
          <w:sz w:val="21"/>
          <w:u w:val="single"/>
        </w:rPr>
        <w:t xml:space="preserve">           </w:t>
      </w:r>
      <w:r>
        <w:rPr>
          <w:sz w:val="21"/>
        </w:rPr>
        <w:t>。（选填“上升”或“下降”）</w:t>
      </w:r>
    </w:p>
    <w:p w14:paraId="6E301C67">
      <w:pPr>
        <w:shd w:val="clear" w:color="auto" w:fill="auto"/>
        <w:spacing w:line="360" w:lineRule="auto"/>
        <w:jc w:val="left"/>
        <w:textAlignment w:val="center"/>
        <w:rPr>
          <w:sz w:val="21"/>
        </w:rPr>
      </w:pPr>
      <w:r>
        <w:rPr>
          <w:sz w:val="21"/>
        </w:rPr>
        <w:t>(3)如图戊，小一在玻璃细管上端沿水平方形吹气，玻璃细管中的液面会</w:t>
      </w:r>
      <w:r>
        <w:rPr>
          <w:rFonts w:ascii="Times New Roman" w:eastAsia="Times New Roman" w:hAnsi="Times New Roman" w:cs="Times New Roman"/>
          <w:b w:val="0"/>
          <w:sz w:val="21"/>
          <w:u w:val="single"/>
        </w:rPr>
        <w:t xml:space="preserve">           </w:t>
      </w:r>
      <w:r>
        <w:rPr>
          <w:sz w:val="21"/>
        </w:rPr>
        <w:t>。（选填“上升”或“下降”）</w:t>
      </w:r>
    </w:p>
    <w:p w14:paraId="275172C9">
      <w:pPr>
        <w:shd w:val="clear" w:color="auto" w:fill="auto"/>
        <w:spacing w:line="360" w:lineRule="auto"/>
        <w:jc w:val="left"/>
        <w:textAlignment w:val="center"/>
        <w:rPr>
          <w:sz w:val="21"/>
        </w:rPr>
      </w:pPr>
      <w:r>
        <w:rPr>
          <w:sz w:val="21"/>
        </w:rPr>
        <w:t>6．在“探究液体压强与哪些因素有关”的实验中。</w:t>
      </w:r>
    </w:p>
    <w:p w14:paraId="64BCDBD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14925" cy="1562100"/>
            <wp:effectExtent l="0" t="0" r="9525" b="0"/>
            <wp:docPr id="100013" name="图片 100013" descr="@@@dbd1dd42-4f99-4f25-8534-924b0dbb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bd1dd42-4f99-4f25-8534-924b0dbbd118"/>
                    <pic:cNvPicPr>
                      <a:picLocks noChangeAspect="1"/>
                    </pic:cNvPicPr>
                  </pic:nvPicPr>
                  <pic:blipFill>
                    <a:blip xmlns:r="http://schemas.openxmlformats.org/officeDocument/2006/relationships" r:embed="rId12"/>
                    <a:stretch>
                      <a:fillRect/>
                    </a:stretch>
                  </pic:blipFill>
                  <pic:spPr>
                    <a:xfrm>
                      <a:off x="0" y="0"/>
                      <a:ext cx="5114925" cy="1562100"/>
                    </a:xfrm>
                    <a:prstGeom prst="rect">
                      <a:avLst/>
                    </a:prstGeom>
                  </pic:spPr>
                </pic:pic>
              </a:graphicData>
            </a:graphic>
          </wp:inline>
        </w:drawing>
      </w:r>
    </w:p>
    <w:p w14:paraId="0A0072CB">
      <w:pPr>
        <w:shd w:val="clear" w:color="auto" w:fill="auto"/>
        <w:spacing w:line="360" w:lineRule="auto"/>
        <w:jc w:val="left"/>
        <w:textAlignment w:val="center"/>
        <w:rPr>
          <w:sz w:val="21"/>
        </w:rPr>
      </w:pPr>
      <w:r>
        <w:rPr>
          <w:sz w:val="21"/>
        </w:rPr>
        <w:t>(1)利用图甲所示的装置进行探究，用手指按压探头的橡皮膜，发现U形管两侧的水面有明显高度差且升降灵活，说明该装置气密性</w:t>
      </w:r>
      <w:r>
        <w:rPr>
          <w:rFonts w:ascii="Times New Roman" w:eastAsia="Times New Roman" w:hAnsi="Times New Roman" w:cs="Times New Roman"/>
          <w:b w:val="0"/>
          <w:sz w:val="21"/>
          <w:u w:val="single"/>
        </w:rPr>
        <w:t xml:space="preserve">        </w:t>
      </w:r>
      <w:r>
        <w:rPr>
          <w:sz w:val="21"/>
        </w:rPr>
        <w:t>（选填“良好”或“差”）。</w:t>
      </w:r>
    </w:p>
    <w:p w14:paraId="60DC4D0A">
      <w:pPr>
        <w:shd w:val="clear" w:color="auto" w:fill="auto"/>
        <w:spacing w:line="360" w:lineRule="auto"/>
        <w:jc w:val="left"/>
        <w:textAlignment w:val="center"/>
        <w:rPr>
          <w:sz w:val="21"/>
        </w:rPr>
      </w:pPr>
      <w:r>
        <w:rPr>
          <w:sz w:val="21"/>
        </w:rPr>
        <w:t>(2)调整好装置后，小晋按图乙和图丙所示将压强计的探头分别浸入水中，根据图中现象可知：液体压强与</w:t>
      </w:r>
      <w:r>
        <w:rPr>
          <w:rFonts w:ascii="Times New Roman" w:eastAsia="Times New Roman" w:hAnsi="Times New Roman" w:cs="Times New Roman"/>
          <w:b w:val="0"/>
          <w:sz w:val="21"/>
          <w:u w:val="single"/>
        </w:rPr>
        <w:t xml:space="preserve">        </w:t>
      </w:r>
      <w:r>
        <w:rPr>
          <w:sz w:val="21"/>
        </w:rPr>
        <w:t>有关。</w:t>
      </w:r>
    </w:p>
    <w:p w14:paraId="74D7D7E2">
      <w:pPr>
        <w:shd w:val="clear" w:color="auto" w:fill="auto"/>
        <w:spacing w:line="360" w:lineRule="auto"/>
        <w:jc w:val="left"/>
        <w:textAlignment w:val="center"/>
        <w:rPr>
          <w:sz w:val="21"/>
        </w:rPr>
      </w:pPr>
      <w:r>
        <w:rPr>
          <w:sz w:val="21"/>
        </w:rPr>
        <w:t>(3)换用盐水后按图丁所示操作实验，小刚对比图乙、丁得出结论：液体密度越大，压强越大。小晋则认为该实验不能得出这个结论，理由是：</w:t>
      </w:r>
      <w:r>
        <w:rPr>
          <w:rFonts w:ascii="Times New Roman" w:eastAsia="Times New Roman" w:hAnsi="Times New Roman" w:cs="Times New Roman"/>
          <w:b w:val="0"/>
          <w:sz w:val="21"/>
          <w:u w:val="single"/>
        </w:rPr>
        <w:t xml:space="preserve">        </w:t>
      </w:r>
      <w:r>
        <w:rPr>
          <w:sz w:val="21"/>
        </w:rPr>
        <w:t>。</w:t>
      </w:r>
    </w:p>
    <w:p w14:paraId="60D8D458">
      <w:pPr>
        <w:shd w:val="clear" w:color="auto" w:fill="auto"/>
        <w:spacing w:line="360" w:lineRule="auto"/>
        <w:jc w:val="left"/>
        <w:textAlignment w:val="center"/>
        <w:rPr>
          <w:sz w:val="21"/>
        </w:rPr>
      </w:pPr>
      <w:r>
        <w:rPr>
          <w:sz w:val="21"/>
        </w:rPr>
        <w:t>7．如图所示，在“探究压力的作用效果与哪些因素有关”的实验中：</w:t>
      </w:r>
    </w:p>
    <w:p w14:paraId="0B389DB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67025" cy="847725"/>
            <wp:effectExtent l="0" t="0" r="9525" b="9525"/>
            <wp:docPr id="100015" name="图片 100015" descr="@@@a7b1c78e-d822-4b27-b129-d24d5fcc5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7b1c78e-d822-4b27-b129-d24d5fcc5845"/>
                    <pic:cNvPicPr>
                      <a:picLocks noChangeAspect="1"/>
                    </pic:cNvPicPr>
                  </pic:nvPicPr>
                  <pic:blipFill>
                    <a:blip xmlns:r="http://schemas.openxmlformats.org/officeDocument/2006/relationships" r:embed="rId13"/>
                    <a:stretch>
                      <a:fillRect/>
                    </a:stretch>
                  </pic:blipFill>
                  <pic:spPr>
                    <a:xfrm>
                      <a:off x="0" y="0"/>
                      <a:ext cx="2867025" cy="847725"/>
                    </a:xfrm>
                    <a:prstGeom prst="rect">
                      <a:avLst/>
                    </a:prstGeom>
                  </pic:spPr>
                </pic:pic>
              </a:graphicData>
            </a:graphic>
          </wp:inline>
        </w:drawing>
      </w:r>
    </w:p>
    <w:p w14:paraId="5F866EED">
      <w:pPr>
        <w:shd w:val="clear" w:color="auto" w:fill="auto"/>
        <w:spacing w:line="360" w:lineRule="auto"/>
        <w:jc w:val="left"/>
        <w:textAlignment w:val="center"/>
        <w:rPr>
          <w:sz w:val="21"/>
        </w:rPr>
      </w:pPr>
      <w:r>
        <w:rPr>
          <w:sz w:val="21"/>
        </w:rPr>
        <w:t>(1)实验中通过观察海绵的</w:t>
      </w:r>
      <w:r>
        <w:rPr>
          <w:rFonts w:ascii="Times New Roman" w:eastAsia="Times New Roman" w:hAnsi="Times New Roman" w:cs="Times New Roman"/>
          <w:b w:val="0"/>
          <w:sz w:val="21"/>
          <w:u w:val="single"/>
        </w:rPr>
        <w:t xml:space="preserve">      </w:t>
      </w:r>
      <w:r>
        <w:rPr>
          <w:sz w:val="21"/>
        </w:rPr>
        <w:t>来比较压力的作用效果，这种实验方法叫</w:t>
      </w:r>
      <w:r>
        <w:rPr>
          <w:rFonts w:ascii="Times New Roman" w:eastAsia="Times New Roman" w:hAnsi="Times New Roman" w:cs="Times New Roman"/>
          <w:b w:val="0"/>
          <w:sz w:val="21"/>
          <w:u w:val="single"/>
        </w:rPr>
        <w:t xml:space="preserve">      </w:t>
      </w:r>
      <w:r>
        <w:rPr>
          <w:sz w:val="21"/>
        </w:rPr>
        <w:t>；</w:t>
      </w:r>
    </w:p>
    <w:p w14:paraId="2AB7B857">
      <w:pPr>
        <w:shd w:val="clear" w:color="auto" w:fill="auto"/>
        <w:spacing w:line="360" w:lineRule="auto"/>
        <w:jc w:val="left"/>
        <w:textAlignment w:val="center"/>
        <w:rPr>
          <w:sz w:val="21"/>
        </w:rPr>
      </w:pPr>
      <w:r>
        <w:rPr>
          <w:sz w:val="21"/>
        </w:rPr>
        <w:t>(2)对比甲、乙两图，可以得出：在</w:t>
      </w:r>
      <w:r>
        <w:rPr>
          <w:rFonts w:ascii="Times New Roman" w:eastAsia="Times New Roman" w:hAnsi="Times New Roman" w:cs="Times New Roman"/>
          <w:b w:val="0"/>
          <w:sz w:val="21"/>
          <w:u w:val="single"/>
        </w:rPr>
        <w:t xml:space="preserve">      </w:t>
      </w:r>
      <w:r>
        <w:rPr>
          <w:sz w:val="21"/>
        </w:rPr>
        <w:t>相同时，受力面积越小，压力的作用效果越</w:t>
      </w:r>
      <w:r>
        <w:rPr>
          <w:rFonts w:ascii="Times New Roman" w:eastAsia="Times New Roman" w:hAnsi="Times New Roman" w:cs="Times New Roman"/>
          <w:b w:val="0"/>
          <w:sz w:val="21"/>
          <w:u w:val="single"/>
        </w:rPr>
        <w:t xml:space="preserve">      </w:t>
      </w:r>
      <w:r>
        <w:rPr>
          <w:sz w:val="21"/>
        </w:rPr>
        <w:t>；（选填“明显”或“不明显”）</w:t>
      </w:r>
    </w:p>
    <w:p w14:paraId="10C6C3BD">
      <w:pPr>
        <w:shd w:val="clear" w:color="auto" w:fill="auto"/>
        <w:spacing w:line="360" w:lineRule="auto"/>
        <w:jc w:val="left"/>
        <w:textAlignment w:val="center"/>
        <w:rPr>
          <w:sz w:val="21"/>
        </w:rPr>
      </w:pPr>
      <w:r>
        <w:rPr>
          <w:sz w:val="21"/>
        </w:rPr>
        <w:t>(3)公共汽车窗边悬挂的“破窗锤”，可以在紧急逃生时用来砸破汽车窗玻璃。“破窗锤”的锤尖是利用减小</w:t>
      </w:r>
      <w:r>
        <w:rPr>
          <w:rFonts w:ascii="Times New Roman" w:eastAsia="Times New Roman" w:hAnsi="Times New Roman" w:cs="Times New Roman"/>
          <w:b w:val="0"/>
          <w:sz w:val="21"/>
          <w:u w:val="single"/>
        </w:rPr>
        <w:t xml:space="preserve">      </w:t>
      </w:r>
      <w:r>
        <w:rPr>
          <w:sz w:val="21"/>
        </w:rPr>
        <w:t>来增大压力作用效果的。</w:t>
      </w:r>
    </w:p>
    <w:p w14:paraId="2980F3FD">
      <w:pPr>
        <w:shd w:val="clear" w:color="auto" w:fill="auto"/>
        <w:spacing w:line="360" w:lineRule="auto"/>
        <w:jc w:val="left"/>
        <w:textAlignment w:val="center"/>
        <w:rPr>
          <w:sz w:val="21"/>
        </w:rPr>
      </w:pPr>
      <w:r>
        <w:rPr>
          <w:sz w:val="21"/>
        </w:rPr>
        <w:t>8．为了探究“影响液体内部压强大小的因素”，小峰分别采用如图所示装置进行实验，其中甲装置U形管内装有已染色的水，已知盐水密度大于酒精的密度。</w:t>
      </w:r>
    </w:p>
    <w:p w14:paraId="76A7969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86175" cy="2428875"/>
            <wp:effectExtent l="0" t="0" r="9525" b="9525"/>
            <wp:docPr id="100017" name="图片 100017" descr="@@@8e25ac94-02c3-4924-a0bd-3e8a0ddf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8e25ac94-02c3-4924-a0bd-3e8a0ddf1168"/>
                    <pic:cNvPicPr>
                      <a:picLocks noChangeAspect="1"/>
                    </pic:cNvPicPr>
                  </pic:nvPicPr>
                  <pic:blipFill>
                    <a:blip xmlns:r="http://schemas.openxmlformats.org/officeDocument/2006/relationships" r:embed="rId14"/>
                    <a:stretch>
                      <a:fillRect/>
                    </a:stretch>
                  </pic:blipFill>
                  <pic:spPr>
                    <a:xfrm>
                      <a:off x="0" y="0"/>
                      <a:ext cx="3686175" cy="2428875"/>
                    </a:xfrm>
                    <a:prstGeom prst="rect">
                      <a:avLst/>
                    </a:prstGeom>
                  </pic:spPr>
                </pic:pic>
              </a:graphicData>
            </a:graphic>
          </wp:inline>
        </w:drawing>
      </w:r>
    </w:p>
    <w:p w14:paraId="50BB1D0B">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u w:val="single"/>
        </w:rPr>
        <w:t xml:space="preserve">      </w:t>
      </w:r>
      <w:r>
        <w:rPr>
          <w:sz w:val="21"/>
        </w:rPr>
        <w:t>（选填“属于”或“不属于”）连通器。在使用压强计前，发现U形管左右两侧的液面有一定的高度差，如图甲，为了使U形管左右两侧的液面相平，正确的调节方法是</w:t>
      </w:r>
      <w:r>
        <w:rPr>
          <w:rFonts w:ascii="Times New Roman" w:eastAsia="Times New Roman" w:hAnsi="Times New Roman" w:cs="Times New Roman"/>
          <w:b w:val="0"/>
          <w:sz w:val="21"/>
          <w:u w:val="single"/>
        </w:rPr>
        <w:t xml:space="preserve">      </w:t>
      </w:r>
      <w:r>
        <w:rPr>
          <w:sz w:val="21"/>
        </w:rPr>
        <w:t>；（填字母）</w:t>
      </w:r>
    </w:p>
    <w:p w14:paraId="598EFD41">
      <w:pPr>
        <w:shd w:val="clear" w:color="auto" w:fill="auto"/>
        <w:spacing w:line="360" w:lineRule="auto"/>
        <w:jc w:val="left"/>
        <w:textAlignment w:val="center"/>
        <w:rPr>
          <w:sz w:val="21"/>
        </w:rPr>
      </w:pPr>
      <w:r>
        <w:rPr>
          <w:sz w:val="21"/>
        </w:rPr>
        <w:t>A．取下软管重新安装</w:t>
      </w:r>
    </w:p>
    <w:p w14:paraId="2D4C01B8">
      <w:pPr>
        <w:shd w:val="clear" w:color="auto" w:fill="auto"/>
        <w:spacing w:line="360" w:lineRule="auto"/>
        <w:jc w:val="left"/>
        <w:textAlignment w:val="center"/>
        <w:rPr>
          <w:sz w:val="21"/>
        </w:rPr>
      </w:pPr>
      <w:r>
        <w:rPr>
          <w:sz w:val="21"/>
        </w:rPr>
        <w:t>B．将U形管部分液体倒出</w:t>
      </w:r>
    </w:p>
    <w:p w14:paraId="2500D0C7">
      <w:pPr>
        <w:shd w:val="clear" w:color="auto" w:fill="auto"/>
        <w:spacing w:line="360" w:lineRule="auto"/>
        <w:jc w:val="left"/>
        <w:textAlignment w:val="center"/>
        <w:rPr>
          <w:sz w:val="21"/>
        </w:rPr>
      </w:pPr>
      <w:r>
        <w:rPr>
          <w:sz w:val="21"/>
        </w:rPr>
        <w:t>C．向U形管倒入部分液体</w:t>
      </w:r>
    </w:p>
    <w:p w14:paraId="3CE6EA57">
      <w:pPr>
        <w:shd w:val="clear" w:color="auto" w:fill="auto"/>
        <w:spacing w:line="360" w:lineRule="auto"/>
        <w:jc w:val="left"/>
        <w:textAlignment w:val="center"/>
        <w:rPr>
          <w:sz w:val="21"/>
        </w:rPr>
      </w:pPr>
      <w:r>
        <w:rPr>
          <w:sz w:val="21"/>
        </w:rPr>
        <w:t>(2)实验中，用U形管两侧液面的高度差来表示液体内部的压强大小，这种物理实验探究方法叫</w:t>
      </w:r>
      <w:r>
        <w:rPr>
          <w:rFonts w:ascii="Times New Roman" w:eastAsia="Times New Roman" w:hAnsi="Times New Roman" w:cs="Times New Roman"/>
          <w:b w:val="0"/>
          <w:sz w:val="21"/>
          <w:u w:val="single"/>
        </w:rPr>
        <w:t xml:space="preserve">      </w:t>
      </w:r>
      <w:r>
        <w:rPr>
          <w:sz w:val="21"/>
        </w:rPr>
        <w:t>。比较乙、丙两图可知，当深度一定时，液体内部压强随</w:t>
      </w:r>
      <w:r>
        <w:rPr>
          <w:rFonts w:ascii="Times New Roman" w:eastAsia="Times New Roman" w:hAnsi="Times New Roman" w:cs="Times New Roman"/>
          <w:b w:val="0"/>
          <w:sz w:val="21"/>
          <w:u w:val="single"/>
        </w:rPr>
        <w:t xml:space="preserve">      </w:t>
      </w:r>
      <w:r>
        <w:rPr>
          <w:sz w:val="21"/>
        </w:rPr>
        <w:t>的增大而增大；在图丙中保持探头的位置不变，改变探头的方向，U形管两侧液面的高度差将</w:t>
      </w:r>
      <w:r>
        <w:rPr>
          <w:rFonts w:ascii="Times New Roman" w:eastAsia="Times New Roman" w:hAnsi="Times New Roman" w:cs="Times New Roman"/>
          <w:b w:val="0"/>
          <w:sz w:val="21"/>
          <w:u w:val="single"/>
        </w:rPr>
        <w:t xml:space="preserve">      </w:t>
      </w:r>
      <w:r>
        <w:rPr>
          <w:sz w:val="21"/>
        </w:rPr>
        <w:t>（选填“变大”、“变小”或“不变”）；</w:t>
      </w:r>
    </w:p>
    <w:p w14:paraId="34473BB7">
      <w:pPr>
        <w:shd w:val="clear" w:color="auto" w:fill="auto"/>
        <w:spacing w:line="360" w:lineRule="auto"/>
        <w:jc w:val="left"/>
        <w:textAlignment w:val="center"/>
        <w:rPr>
          <w:sz w:val="21"/>
        </w:rPr>
      </w:pPr>
      <w:r>
        <w:rPr>
          <w:sz w:val="21"/>
        </w:rPr>
        <w:t>(3)如图丁所示，橡皮管和玻璃管侧壁管口相连通，当小峰向玻璃管中不断吹气时，根据流体压强与流速的关系，可知此时U形管内液面较低的是</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”）侧；</w:t>
      </w:r>
    </w:p>
    <w:p w14:paraId="4326097A">
      <w:pPr>
        <w:shd w:val="clear" w:color="auto" w:fill="auto"/>
        <w:spacing w:line="360" w:lineRule="auto"/>
        <w:jc w:val="left"/>
        <w:textAlignment w:val="center"/>
        <w:rPr>
          <w:sz w:val="21"/>
        </w:rPr>
      </w:pPr>
      <w:r>
        <w:rPr>
          <w:sz w:val="21"/>
        </w:rPr>
        <w:t>(4)根据实验所得出的结论，判断在图丁的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w:t>
      </w:r>
      <w:r>
        <w:rPr>
          <w:rFonts w:ascii="Times New Roman" w:eastAsia="Times New Roman" w:hAnsi="Times New Roman" w:cs="Times New Roman"/>
          <w:i/>
          <w:sz w:val="21"/>
        </w:rPr>
        <w:t>e</w:t>
      </w:r>
      <w:r>
        <w:rPr>
          <w:sz w:val="21"/>
        </w:rPr>
        <w:t>五点中压强最大的是</w:t>
      </w:r>
      <w:r>
        <w:rPr>
          <w:rFonts w:ascii="Times New Roman" w:eastAsia="Times New Roman" w:hAnsi="Times New Roman" w:cs="Times New Roman"/>
          <w:b w:val="0"/>
          <w:sz w:val="21"/>
          <w:u w:val="single"/>
        </w:rPr>
        <w:t xml:space="preserve">      </w:t>
      </w:r>
      <w:r>
        <w:rPr>
          <w:sz w:val="21"/>
        </w:rPr>
        <w:t>点。</w:t>
      </w:r>
    </w:p>
    <w:p w14:paraId="547F6A2C">
      <w:pPr>
        <w:shd w:val="clear" w:color="auto" w:fill="auto"/>
        <w:spacing w:line="360" w:lineRule="auto"/>
        <w:jc w:val="left"/>
        <w:textAlignment w:val="center"/>
        <w:rPr>
          <w:sz w:val="21"/>
        </w:rPr>
      </w:pPr>
      <w:r>
        <w:rPr>
          <w:sz w:val="21"/>
        </w:rPr>
        <w:t>9．如图所示，小明探究影响液体内部压强的因素。</w:t>
      </w:r>
    </w:p>
    <w:p w14:paraId="203A86C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43375" cy="1162050"/>
            <wp:effectExtent l="0" t="0" r="9525" b="0"/>
            <wp:docPr id="100019" name="图片 100019" descr="@@@bed2e1d4-c84c-4cb3-8d27-d51f5c25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ed2e1d4-c84c-4cb3-8d27-d51f5c259881"/>
                    <pic:cNvPicPr>
                      <a:picLocks noChangeAspect="1"/>
                    </pic:cNvPicPr>
                  </pic:nvPicPr>
                  <pic:blipFill>
                    <a:blip xmlns:r="http://schemas.openxmlformats.org/officeDocument/2006/relationships" r:embed="rId15"/>
                    <a:stretch>
                      <a:fillRect/>
                    </a:stretch>
                  </pic:blipFill>
                  <pic:spPr>
                    <a:xfrm>
                      <a:off x="0" y="0"/>
                      <a:ext cx="4143375" cy="1162050"/>
                    </a:xfrm>
                    <a:prstGeom prst="rect">
                      <a:avLst/>
                    </a:prstGeom>
                  </pic:spPr>
                </pic:pic>
              </a:graphicData>
            </a:graphic>
          </wp:inline>
        </w:drawing>
      </w:r>
    </w:p>
    <w:p w14:paraId="3FABC17F">
      <w:pPr>
        <w:shd w:val="clear" w:color="auto" w:fill="auto"/>
        <w:spacing w:line="360" w:lineRule="auto"/>
        <w:jc w:val="left"/>
        <w:textAlignment w:val="center"/>
        <w:rPr>
          <w:sz w:val="21"/>
        </w:rPr>
      </w:pPr>
      <w:r>
        <w:rPr>
          <w:sz w:val="21"/>
        </w:rPr>
        <w:t>(1)实验时通过压强计U形管两侧液面的</w:t>
      </w:r>
      <w:r>
        <w:rPr>
          <w:rFonts w:ascii="Times New Roman" w:eastAsia="Times New Roman" w:hAnsi="Times New Roman" w:cs="Times New Roman"/>
          <w:b w:val="0"/>
          <w:sz w:val="21"/>
          <w:u w:val="single"/>
        </w:rPr>
        <w:t xml:space="preserve">      </w:t>
      </w:r>
      <w:r>
        <w:rPr>
          <w:sz w:val="21"/>
        </w:rPr>
        <w:t>来显示橡皮膜所受压强大小。</w:t>
      </w:r>
    </w:p>
    <w:p w14:paraId="3803C5AD">
      <w:pPr>
        <w:shd w:val="clear" w:color="auto" w:fill="auto"/>
        <w:spacing w:line="360" w:lineRule="auto"/>
        <w:jc w:val="left"/>
        <w:textAlignment w:val="center"/>
        <w:rPr>
          <w:sz w:val="21"/>
        </w:rPr>
      </w:pPr>
      <w:r>
        <w:rPr>
          <w:sz w:val="21"/>
        </w:rPr>
        <w:t>(2)比较图甲和图</w:t>
      </w:r>
      <w:r>
        <w:rPr>
          <w:rFonts w:ascii="Times New Roman" w:eastAsia="Times New Roman" w:hAnsi="Times New Roman" w:cs="Times New Roman"/>
          <w:b w:val="0"/>
          <w:sz w:val="21"/>
          <w:u w:val="single"/>
        </w:rPr>
        <w:t xml:space="preserve">      </w:t>
      </w:r>
      <w:r>
        <w:rPr>
          <w:sz w:val="21"/>
        </w:rPr>
        <w:t>可知：在同种液体中，液体内部压强随深度的增加而增大。</w:t>
      </w:r>
    </w:p>
    <w:p w14:paraId="0C05F383">
      <w:pPr>
        <w:shd w:val="clear" w:color="auto" w:fill="auto"/>
        <w:spacing w:line="360" w:lineRule="auto"/>
        <w:jc w:val="left"/>
        <w:textAlignment w:val="center"/>
        <w:rPr>
          <w:sz w:val="21"/>
        </w:rPr>
      </w:pPr>
      <w:r>
        <w:rPr>
          <w:sz w:val="21"/>
        </w:rPr>
        <w:t>(3)图乙和图丙中，保持金属盒在水中的</w:t>
      </w:r>
      <w:r>
        <w:rPr>
          <w:rFonts w:ascii="Times New Roman" w:eastAsia="Times New Roman" w:hAnsi="Times New Roman" w:cs="Times New Roman"/>
          <w:b w:val="0"/>
          <w:sz w:val="21"/>
          <w:u w:val="single"/>
        </w:rPr>
        <w:t xml:space="preserve">      </w:t>
      </w:r>
      <w:r>
        <w:rPr>
          <w:sz w:val="21"/>
        </w:rPr>
        <w:t>不变，改变它的方向，观察实验现象可初步得出结论：在液体内部的同一深度，液体向各个方向的压强</w:t>
      </w:r>
      <w:r>
        <w:rPr>
          <w:rFonts w:ascii="Times New Roman" w:eastAsia="Times New Roman" w:hAnsi="Times New Roman" w:cs="Times New Roman"/>
          <w:b w:val="0"/>
          <w:sz w:val="21"/>
          <w:u w:val="single"/>
        </w:rPr>
        <w:t xml:space="preserve">      </w:t>
      </w:r>
      <w:r>
        <w:rPr>
          <w:sz w:val="21"/>
        </w:rPr>
        <w:t>。</w:t>
      </w:r>
    </w:p>
    <w:p w14:paraId="7DD3922B">
      <w:pPr>
        <w:shd w:val="clear" w:color="auto" w:fill="auto"/>
        <w:spacing w:line="360" w:lineRule="auto"/>
        <w:jc w:val="left"/>
        <w:textAlignment w:val="center"/>
        <w:rPr>
          <w:sz w:val="21"/>
        </w:rPr>
      </w:pPr>
      <w:r>
        <w:rPr>
          <w:sz w:val="21"/>
        </w:rPr>
        <w:t>(4)比较图甲和图丁可知，液体内部压强的大小跟液体</w:t>
      </w:r>
      <w:r>
        <w:rPr>
          <w:rFonts w:ascii="Times New Roman" w:eastAsia="Times New Roman" w:hAnsi="Times New Roman" w:cs="Times New Roman"/>
          <w:b w:val="0"/>
          <w:sz w:val="21"/>
          <w:u w:val="single"/>
        </w:rPr>
        <w:t xml:space="preserve">      </w:t>
      </w:r>
      <w:r>
        <w:rPr>
          <w:sz w:val="21"/>
        </w:rPr>
        <w:t>有关。</w:t>
      </w:r>
    </w:p>
    <w:p w14:paraId="77C2793F">
      <w:pPr>
        <w:shd w:val="clear" w:color="auto" w:fill="auto"/>
        <w:spacing w:line="360" w:lineRule="auto"/>
        <w:jc w:val="left"/>
        <w:textAlignment w:val="center"/>
        <w:rPr>
          <w:sz w:val="21"/>
        </w:rPr>
      </w:pPr>
      <w:r>
        <w:rPr>
          <w:sz w:val="21"/>
        </w:rPr>
        <w:t>10．请完成下列填空。</w:t>
      </w:r>
    </w:p>
    <w:p w14:paraId="03864BD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62355"/>
            <wp:effectExtent l="0" t="0" r="635" b="4445"/>
            <wp:docPr id="100021" name="图片 100021" descr="@@@b9a51b49-1427-43a6-9964-03f58453fc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9a51b49-1427-43a6-9964-03f58453fc61"/>
                    <pic:cNvPicPr>
                      <a:picLocks noChangeAspect="1"/>
                    </pic:cNvPicPr>
                  </pic:nvPicPr>
                  <pic:blipFill>
                    <a:blip xmlns:r="http://schemas.openxmlformats.org/officeDocument/2006/relationships" r:embed="rId16"/>
                    <a:stretch>
                      <a:fillRect/>
                    </a:stretch>
                  </pic:blipFill>
                  <pic:spPr>
                    <a:xfrm>
                      <a:off x="0" y="0"/>
                      <a:ext cx="5276800" cy="1062564"/>
                    </a:xfrm>
                    <a:prstGeom prst="rect">
                      <a:avLst/>
                    </a:prstGeom>
                  </pic:spPr>
                </pic:pic>
              </a:graphicData>
            </a:graphic>
          </wp:inline>
        </w:drawing>
      </w:r>
    </w:p>
    <w:p w14:paraId="0653FA3C">
      <w:pPr>
        <w:shd w:val="clear" w:color="auto" w:fill="auto"/>
        <w:spacing w:line="360" w:lineRule="auto"/>
        <w:jc w:val="left"/>
        <w:textAlignment w:val="center"/>
        <w:rPr>
          <w:sz w:val="21"/>
        </w:rPr>
      </w:pPr>
      <w:r>
        <w:rPr>
          <w:sz w:val="21"/>
        </w:rPr>
        <w:t>(1)小黄把托盘天平放在水平桌面上，在调节天平横梁平衡时，进行如图甲所示的操作，他漏掉的操作步骤是</w:t>
      </w:r>
      <w:r>
        <w:rPr>
          <w:rFonts w:ascii="Times New Roman" w:eastAsia="Times New Roman" w:hAnsi="Times New Roman" w:cs="Times New Roman"/>
          <w:b w:val="0"/>
          <w:sz w:val="21"/>
          <w:u w:val="single"/>
        </w:rPr>
        <w:t xml:space="preserve">      </w:t>
      </w:r>
      <w:r>
        <w:rPr>
          <w:sz w:val="21"/>
        </w:rPr>
        <w:t>；</w:t>
      </w:r>
    </w:p>
    <w:p w14:paraId="0144C37F">
      <w:pPr>
        <w:shd w:val="clear" w:color="auto" w:fill="auto"/>
        <w:spacing w:line="360" w:lineRule="auto"/>
        <w:jc w:val="left"/>
        <w:textAlignment w:val="center"/>
        <w:rPr>
          <w:sz w:val="21"/>
        </w:rPr>
      </w:pPr>
      <w:r>
        <w:rPr>
          <w:sz w:val="21"/>
        </w:rPr>
        <w:t>(2)在装满水的水瓶同侧不同高度扎三个等大的小孔，取下瓶盖，观察到图乙所示的现象，此现象表明：同种液体的压强随液体</w:t>
      </w:r>
      <w:r>
        <w:rPr>
          <w:rFonts w:ascii="Times New Roman" w:eastAsia="Times New Roman" w:hAnsi="Times New Roman" w:cs="Times New Roman"/>
          <w:b w:val="0"/>
          <w:sz w:val="21"/>
          <w:u w:val="single"/>
        </w:rPr>
        <w:t xml:space="preserve">      </w:t>
      </w:r>
      <w:r>
        <w:rPr>
          <w:sz w:val="21"/>
        </w:rPr>
        <w:t>的增大而增大；</w:t>
      </w:r>
    </w:p>
    <w:p w14:paraId="4BF852F0">
      <w:pPr>
        <w:shd w:val="clear" w:color="auto" w:fill="auto"/>
        <w:spacing w:line="360" w:lineRule="auto"/>
        <w:jc w:val="left"/>
        <w:textAlignment w:val="center"/>
        <w:rPr>
          <w:sz w:val="21"/>
        </w:rPr>
      </w:pPr>
      <w:r>
        <w:rPr>
          <w:sz w:val="21"/>
        </w:rPr>
        <w:t>(3)如图丙所示是“研究同一直线上同方向两个力的合力”的实验中出现的情景，在实验中两次分别使同一根橡皮筋都拉伸到同一点</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dde8112e8eb968fd042418dd632759e" style="width:10.55pt;height:12.8pt" o:ole="" coordsize="21600,21600" o:preferrelative="t" filled="f" stroked="f">
            <v:stroke joinstyle="miter"/>
            <v:imagedata r:id="rId17" o:title="eqId1dde8112e8eb968fd042418dd632759e"/>
            <o:lock v:ext="edit" aspectratio="t"/>
            <w10:anchorlock/>
          </v:shape>
          <o:OLEObject Type="Embed" ProgID="Equation.DSMT4" ShapeID="_x0000_i1025" DrawAspect="Content" ObjectID="_1468075725" r:id="rId18"/>
        </w:object>
      </w:r>
      <w:r>
        <w:rPr>
          <w:sz w:val="21"/>
        </w:rPr>
        <w:t>，目的是为了使两次实验中力的作用效果</w:t>
      </w:r>
      <w:r>
        <w:rPr>
          <w:rFonts w:ascii="Times New Roman" w:eastAsia="Times New Roman" w:hAnsi="Times New Roman" w:cs="Times New Roman"/>
          <w:b w:val="0"/>
          <w:sz w:val="21"/>
          <w:u w:val="single"/>
        </w:rPr>
        <w:t xml:space="preserve">      </w:t>
      </w:r>
      <w:r>
        <w:rPr>
          <w:sz w:val="21"/>
        </w:rPr>
        <w:t>（选填“相同”或“不同”）；图中测力计的示数</w:t>
      </w:r>
      <w:r>
        <w:object>
          <v:shape id="_x0000_i1026" type="#_x0000_t75" alt="eqId361d9a5cd09197796fc35ed330451a85" style="width:19.35pt;height:10.4pt" o:ole="" coordsize="21600,21600" o:preferrelative="t" filled="f" stroked="f">
            <v:stroke joinstyle="miter"/>
            <v:imagedata r:id="rId19" o:title="eqId361d9a5cd09197796fc35ed330451a85"/>
            <o:lock v:ext="edit" aspectratio="t"/>
            <w10:anchorlock/>
          </v:shape>
          <o:OLEObject Type="Embed" ProgID="Equation.DSMT4" ShapeID="_x0000_i1026" DrawAspect="Content" ObjectID="_1468075726" r:id="rId20"/>
        </w:object>
      </w:r>
      <w:r>
        <w:rPr>
          <w:rFonts w:ascii="Times New Roman" w:eastAsia="Times New Roman" w:hAnsi="Times New Roman" w:cs="Times New Roman"/>
          <w:b w:val="0"/>
          <w:sz w:val="21"/>
          <w:u w:val="single"/>
        </w:rPr>
        <w:t xml:space="preserve">      </w:t>
      </w:r>
      <w:r>
        <w:rPr>
          <w:sz w:val="21"/>
        </w:rPr>
        <w:t>N。</w:t>
      </w:r>
    </w:p>
    <w:p w14:paraId="21304664">
      <w:pPr>
        <w:shd w:val="clear" w:color="auto" w:fill="auto"/>
        <w:spacing w:line="360" w:lineRule="auto"/>
        <w:jc w:val="left"/>
        <w:textAlignment w:val="center"/>
        <w:rPr>
          <w:sz w:val="21"/>
        </w:rPr>
      </w:pPr>
      <w:r>
        <w:rPr>
          <w:sz w:val="21"/>
        </w:rPr>
        <w:t>11．某同学用若干块相同的长方体铁块和细纱研究压力的作用效果余哪些因素有关，他先研究了当压力或受力面积相同时的情况，分别得出了压力的作用效果与压力、受力面积的关系。然后他又进一步研究压力和受力面积都不同时的情况，研究过程如图所示。请仔细观察图中长方体铁块的放置情况以及细沙凹陷的程度，然后归纳得出初步结论。</w:t>
      </w:r>
    </w:p>
    <w:p w14:paraId="1921F74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38650" cy="1057275"/>
            <wp:effectExtent l="0" t="0" r="0" b="9525"/>
            <wp:docPr id="100023" name="图片 100023" descr="@@@c6193628-991e-4aeb-8513-75cea17ef5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6193628-991e-4aeb-8513-75cea17ef5a2"/>
                    <pic:cNvPicPr>
                      <a:picLocks noChangeAspect="1"/>
                    </pic:cNvPicPr>
                  </pic:nvPicPr>
                  <pic:blipFill>
                    <a:blip xmlns:r="http://schemas.openxmlformats.org/officeDocument/2006/relationships" r:embed="rId21"/>
                    <a:stretch>
                      <a:fillRect/>
                    </a:stretch>
                  </pic:blipFill>
                  <pic:spPr>
                    <a:xfrm>
                      <a:off x="0" y="0"/>
                      <a:ext cx="4438650" cy="1057275"/>
                    </a:xfrm>
                    <a:prstGeom prst="rect">
                      <a:avLst/>
                    </a:prstGeom>
                  </pic:spPr>
                </pic:pic>
              </a:graphicData>
            </a:graphic>
          </wp:inline>
        </w:drawing>
      </w:r>
    </w:p>
    <w:p w14:paraId="70FF4F6A">
      <w:pPr>
        <w:shd w:val="clear" w:color="auto" w:fill="auto"/>
        <w:spacing w:line="360" w:lineRule="auto"/>
        <w:jc w:val="left"/>
        <w:textAlignment w:val="center"/>
        <w:rPr>
          <w:sz w:val="21"/>
        </w:rPr>
      </w:pPr>
      <w:r>
        <w:rPr>
          <w:sz w:val="21"/>
        </w:rPr>
        <w:t>(1)比较图（a）和（b）两图可知：</w:t>
      </w:r>
      <w:r>
        <w:rPr>
          <w:rFonts w:ascii="Times New Roman" w:eastAsia="Times New Roman" w:hAnsi="Times New Roman" w:cs="Times New Roman"/>
          <w:b w:val="0"/>
          <w:sz w:val="21"/>
          <w:u w:val="single"/>
        </w:rPr>
        <w:t xml:space="preserve">      </w:t>
      </w:r>
      <w:r>
        <w:rPr>
          <w:sz w:val="21"/>
        </w:rPr>
        <w:t>；</w:t>
      </w:r>
    </w:p>
    <w:p w14:paraId="2D781BEE">
      <w:pPr>
        <w:shd w:val="clear" w:color="auto" w:fill="auto"/>
        <w:spacing w:line="360" w:lineRule="auto"/>
        <w:jc w:val="left"/>
        <w:textAlignment w:val="center"/>
        <w:rPr>
          <w:sz w:val="21"/>
        </w:rPr>
      </w:pPr>
      <w:r>
        <w:rPr>
          <w:sz w:val="21"/>
        </w:rPr>
        <w:t>(2)比较图（a）和（c）两图[或（a）和（d）两图、或（c）和（d）两图]，可知：</w:t>
      </w:r>
      <w:r>
        <w:rPr>
          <w:rFonts w:ascii="Times New Roman" w:eastAsia="Times New Roman" w:hAnsi="Times New Roman" w:cs="Times New Roman"/>
          <w:b w:val="0"/>
          <w:sz w:val="21"/>
          <w:u w:val="single"/>
        </w:rPr>
        <w:t xml:space="preserve">      </w:t>
      </w:r>
      <w:r>
        <w:rPr>
          <w:sz w:val="21"/>
        </w:rPr>
        <w:t>。</w:t>
      </w:r>
    </w:p>
    <w:p w14:paraId="1F005F9E">
      <w:pPr>
        <w:shd w:val="clear" w:color="auto" w:fill="auto"/>
        <w:spacing w:line="360" w:lineRule="auto"/>
        <w:jc w:val="left"/>
        <w:textAlignment w:val="center"/>
        <w:rPr>
          <w:sz w:val="21"/>
        </w:rPr>
      </w:pPr>
      <w:r>
        <w:rPr>
          <w:sz w:val="21"/>
        </w:rPr>
        <w:t>12．如图所示，利用小桌、海绵、砝码等探究影响压力作用效果的因素；</w:t>
      </w:r>
    </w:p>
    <w:p w14:paraId="7AB385A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95725" cy="990600"/>
            <wp:effectExtent l="0" t="0" r="9525" b="0"/>
            <wp:docPr id="100025" name="图片 100025" descr="@@@fc601211-2464-42d6-94af-c41bf6bd7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c601211-2464-42d6-94af-c41bf6bd71ee"/>
                    <pic:cNvPicPr>
                      <a:picLocks noChangeAspect="1"/>
                    </pic:cNvPicPr>
                  </pic:nvPicPr>
                  <pic:blipFill>
                    <a:blip xmlns:r="http://schemas.openxmlformats.org/officeDocument/2006/relationships" r:embed="rId22"/>
                    <a:stretch>
                      <a:fillRect/>
                    </a:stretch>
                  </pic:blipFill>
                  <pic:spPr>
                    <a:xfrm>
                      <a:off x="0" y="0"/>
                      <a:ext cx="3895725" cy="990600"/>
                    </a:xfrm>
                    <a:prstGeom prst="rect">
                      <a:avLst/>
                    </a:prstGeom>
                  </pic:spPr>
                </pic:pic>
              </a:graphicData>
            </a:graphic>
          </wp:inline>
        </w:drawing>
      </w:r>
    </w:p>
    <w:p w14:paraId="3C0D94EA">
      <w:pPr>
        <w:shd w:val="clear" w:color="auto" w:fill="auto"/>
        <w:spacing w:line="360" w:lineRule="auto"/>
        <w:jc w:val="left"/>
        <w:textAlignment w:val="center"/>
        <w:rPr>
          <w:sz w:val="21"/>
        </w:rPr>
      </w:pPr>
      <w:r>
        <w:rPr>
          <w:sz w:val="21"/>
        </w:rPr>
        <w:t>(1)图甲乙丙中是通过观察</w:t>
      </w:r>
      <w:r>
        <w:rPr>
          <w:rFonts w:ascii="Times New Roman" w:eastAsia="Times New Roman" w:hAnsi="Times New Roman" w:cs="Times New Roman"/>
          <w:b w:val="0"/>
          <w:sz w:val="21"/>
          <w:u w:val="single"/>
        </w:rPr>
        <w:t xml:space="preserve">        </w:t>
      </w:r>
      <w:r>
        <w:rPr>
          <w:sz w:val="21"/>
        </w:rPr>
        <w:t>来比较压力的作用效果；</w:t>
      </w:r>
    </w:p>
    <w:p w14:paraId="0E7ED27C">
      <w:pPr>
        <w:shd w:val="clear" w:color="auto" w:fill="auto"/>
        <w:spacing w:line="360" w:lineRule="auto"/>
        <w:jc w:val="left"/>
        <w:textAlignment w:val="center"/>
        <w:rPr>
          <w:sz w:val="21"/>
        </w:rPr>
      </w:pPr>
      <w:r>
        <w:rPr>
          <w:sz w:val="21"/>
        </w:rPr>
        <w:t>(2)通过比较图</w:t>
      </w:r>
      <w:r>
        <w:rPr>
          <w:rFonts w:ascii="Times New Roman" w:eastAsia="Times New Roman" w:hAnsi="Times New Roman" w:cs="Times New Roman"/>
          <w:b w:val="0"/>
          <w:sz w:val="21"/>
          <w:u w:val="single"/>
        </w:rPr>
        <w:t xml:space="preserve">       </w:t>
      </w:r>
      <w:r>
        <w:rPr>
          <w:sz w:val="21"/>
        </w:rPr>
        <w:t>和图乙，说明受力面积一定时，</w:t>
      </w:r>
      <w:r>
        <w:rPr>
          <w:rFonts w:ascii="Times New Roman" w:eastAsia="Times New Roman" w:hAnsi="Times New Roman" w:cs="Times New Roman"/>
          <w:b w:val="0"/>
          <w:sz w:val="21"/>
          <w:u w:val="single"/>
        </w:rPr>
        <w:t xml:space="preserve">       </w:t>
      </w:r>
      <w:r>
        <w:rPr>
          <w:sz w:val="21"/>
        </w:rPr>
        <w:t>，压力的作用效果越明显；通过比较图</w:t>
      </w:r>
      <w:r>
        <w:rPr>
          <w:rFonts w:ascii="Times New Roman" w:eastAsia="Times New Roman" w:hAnsi="Times New Roman" w:cs="Times New Roman"/>
          <w:b w:val="0"/>
          <w:sz w:val="21"/>
          <w:u w:val="single"/>
        </w:rPr>
        <w:t xml:space="preserve">       </w:t>
      </w:r>
      <w:r>
        <w:rPr>
          <w:sz w:val="21"/>
        </w:rPr>
        <w:t>，说明压力一定时，受力面积越小，压力的作用效果越明显；</w:t>
      </w:r>
    </w:p>
    <w:p w14:paraId="02E26981">
      <w:pPr>
        <w:shd w:val="clear" w:color="auto" w:fill="auto"/>
        <w:spacing w:line="360" w:lineRule="auto"/>
        <w:jc w:val="left"/>
        <w:textAlignment w:val="center"/>
        <w:rPr>
          <w:sz w:val="21"/>
        </w:rPr>
      </w:pPr>
      <w:r>
        <w:rPr>
          <w:sz w:val="21"/>
        </w:rPr>
        <w:t>(3)实验中主要采用的研究方法是</w:t>
      </w:r>
      <w:r>
        <w:rPr>
          <w:rFonts w:ascii="Times New Roman" w:eastAsia="Times New Roman" w:hAnsi="Times New Roman" w:cs="Times New Roman"/>
          <w:b w:val="0"/>
          <w:sz w:val="21"/>
          <w:u w:val="single"/>
        </w:rPr>
        <w:t xml:space="preserve">        </w:t>
      </w:r>
      <w:r>
        <w:rPr>
          <w:sz w:val="21"/>
        </w:rPr>
        <w:t>；（填“控制变量法”或“理想实验法”）</w:t>
      </w:r>
    </w:p>
    <w:p w14:paraId="1FF20C08">
      <w:pPr>
        <w:shd w:val="clear" w:color="auto" w:fill="auto"/>
        <w:spacing w:line="360" w:lineRule="auto"/>
        <w:jc w:val="left"/>
        <w:textAlignment w:val="center"/>
        <w:rPr>
          <w:sz w:val="21"/>
        </w:rPr>
      </w:pPr>
      <w:r>
        <w:rPr>
          <w:sz w:val="21"/>
        </w:rPr>
        <w:t>(4)将该小桌和砝码放在如图丁所示的木板上，比较图丙中海绵受到的压强</w:t>
      </w:r>
      <w:r>
        <w:rPr>
          <w:rFonts w:ascii="Times New Roman" w:eastAsia="Times New Roman" w:hAnsi="Times New Roman" w:cs="Times New Roman"/>
          <w:i/>
          <w:sz w:val="21"/>
        </w:rPr>
        <w:t>p</w:t>
      </w:r>
      <w:r>
        <w:rPr>
          <w:rFonts w:ascii="宋体" w:eastAsia="宋体" w:hAnsi="宋体" w:cs="宋体"/>
          <w:i/>
          <w:sz w:val="21"/>
          <w:vertAlign w:val="subscript"/>
        </w:rPr>
        <w:t>丙</w:t>
      </w:r>
      <w:r>
        <w:rPr>
          <w:sz w:val="21"/>
        </w:rPr>
        <w:t>和图丁中木板受到的压强</w:t>
      </w:r>
      <w:r>
        <w:rPr>
          <w:rFonts w:ascii="Times New Roman" w:eastAsia="Times New Roman" w:hAnsi="Times New Roman" w:cs="Times New Roman"/>
          <w:i/>
          <w:sz w:val="21"/>
        </w:rPr>
        <w:t>p</w:t>
      </w:r>
      <w:r>
        <w:rPr>
          <w:rFonts w:ascii="宋体" w:eastAsia="宋体" w:hAnsi="宋体" w:cs="宋体"/>
          <w:i/>
          <w:sz w:val="21"/>
          <w:vertAlign w:val="subscript"/>
        </w:rPr>
        <w:t>丁</w:t>
      </w:r>
      <w:r>
        <w:rPr>
          <w:sz w:val="21"/>
        </w:rPr>
        <w:t>的大小关系为</w:t>
      </w:r>
      <w:r>
        <w:rPr>
          <w:rFonts w:ascii="Times New Roman" w:eastAsia="Times New Roman" w:hAnsi="Times New Roman" w:cs="Times New Roman"/>
          <w:i/>
          <w:sz w:val="21"/>
        </w:rPr>
        <w:t>p</w:t>
      </w:r>
      <w:r>
        <w:rPr>
          <w:rFonts w:ascii="宋体" w:eastAsia="宋体" w:hAnsi="宋体" w:cs="宋体"/>
          <w:i/>
          <w:sz w:val="21"/>
          <w:vertAlign w:val="subscript"/>
        </w:rPr>
        <w:t>丙</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丁</w:t>
      </w:r>
      <w:r>
        <w:rPr>
          <w:sz w:val="21"/>
        </w:rPr>
        <w:t>。（填“&gt;”“&lt;”或“=”）</w:t>
      </w:r>
    </w:p>
    <w:p w14:paraId="7B9571AE">
      <w:pPr>
        <w:shd w:val="clear" w:color="auto" w:fill="auto"/>
        <w:spacing w:line="360" w:lineRule="auto"/>
        <w:jc w:val="left"/>
        <w:textAlignment w:val="center"/>
        <w:rPr>
          <w:sz w:val="21"/>
        </w:rPr>
      </w:pPr>
      <w:r>
        <w:rPr>
          <w:sz w:val="21"/>
        </w:rPr>
        <w:t>13．</w:t>
      </w:r>
      <w:r>
        <w:rPr>
          <w:rFonts w:ascii="Times New Roman" w:eastAsia="Times New Roman" w:hAnsi="Times New Roman" w:cs="Times New Roman"/>
          <w:strike w:val="0"/>
          <w:kern w:val="0"/>
          <w:sz w:val="24"/>
          <w:szCs w:val="24"/>
          <w:u w:val="none"/>
        </w:rPr>
        <w:drawing>
          <wp:inline distT="0" distB="0" distL="114300" distR="114300">
            <wp:extent cx="4457700" cy="1581150"/>
            <wp:effectExtent l="0" t="0" r="0" b="0"/>
            <wp:docPr id="100027" name="图片 100027" descr="@@@e586377a-78e8-4242-98d5-e17602b17a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586377a-78e8-4242-98d5-e17602b17a07"/>
                    <pic:cNvPicPr>
                      <a:picLocks noChangeAspect="1"/>
                    </pic:cNvPicPr>
                  </pic:nvPicPr>
                  <pic:blipFill>
                    <a:blip xmlns:r="http://schemas.openxmlformats.org/officeDocument/2006/relationships" r:embed="rId23"/>
                    <a:stretch>
                      <a:fillRect/>
                    </a:stretch>
                  </pic:blipFill>
                  <pic:spPr>
                    <a:xfrm>
                      <a:off x="0" y="0"/>
                      <a:ext cx="4457700" cy="1581150"/>
                    </a:xfrm>
                    <a:prstGeom prst="rect">
                      <a:avLst/>
                    </a:prstGeom>
                  </pic:spPr>
                </pic:pic>
              </a:graphicData>
            </a:graphic>
          </wp:inline>
        </w:drawing>
      </w:r>
    </w:p>
    <w:p w14:paraId="249C8BB8">
      <w:pPr>
        <w:shd w:val="clear" w:color="auto" w:fill="auto"/>
        <w:spacing w:line="360" w:lineRule="auto"/>
        <w:jc w:val="left"/>
        <w:textAlignment w:val="center"/>
        <w:rPr>
          <w:sz w:val="21"/>
        </w:rPr>
      </w:pPr>
      <w:r>
        <w:rPr>
          <w:sz w:val="21"/>
        </w:rPr>
        <w:t>(1)在学习“物体运动状态改变的原因”时，老师做了如图1所示的实验：具有一定速度的钢珠在水平桌面上沿直线</w:t>
      </w:r>
      <w:r>
        <w:rPr>
          <w:rFonts w:ascii="Times New Roman" w:eastAsia="Times New Roman" w:hAnsi="Times New Roman" w:cs="Times New Roman"/>
          <w:i/>
          <w:sz w:val="21"/>
        </w:rPr>
        <w:t>AB</w:t>
      </w:r>
      <w:r>
        <w:rPr>
          <w:sz w:val="21"/>
        </w:rPr>
        <w:t>运动，若在它的运动路径旁边放一磁铁，钢珠的运动路径将变成曲线</w:t>
      </w:r>
      <w:r>
        <w:rPr>
          <w:rFonts w:ascii="Times New Roman" w:eastAsia="Times New Roman" w:hAnsi="Times New Roman" w:cs="Times New Roman"/>
          <w:i/>
          <w:sz w:val="21"/>
        </w:rPr>
        <w:t>AC</w:t>
      </w:r>
      <w:r>
        <w:rPr>
          <w:sz w:val="21"/>
        </w:rPr>
        <w:t>，这时磁铁是</w:t>
      </w:r>
      <w:r>
        <w:rPr>
          <w:rFonts w:ascii="Times New Roman" w:eastAsia="Times New Roman" w:hAnsi="Times New Roman" w:cs="Times New Roman"/>
          <w:b w:val="0"/>
          <w:sz w:val="21"/>
          <w:u w:val="single"/>
        </w:rPr>
        <w:t xml:space="preserve">      </w:t>
      </w:r>
      <w:r>
        <w:rPr>
          <w:sz w:val="21"/>
        </w:rPr>
        <w:t>（选填“施力”或“受力”）物体；此实验说明力可以改变速度的</w:t>
      </w:r>
      <w:r>
        <w:rPr>
          <w:rFonts w:ascii="Times New Roman" w:eastAsia="Times New Roman" w:hAnsi="Times New Roman" w:cs="Times New Roman"/>
          <w:b w:val="0"/>
          <w:sz w:val="21"/>
          <w:u w:val="single"/>
        </w:rPr>
        <w:t xml:space="preserve">      </w:t>
      </w:r>
      <w:r>
        <w:rPr>
          <w:sz w:val="21"/>
        </w:rPr>
        <w:t>（选填“大小”或“方向”）。</w:t>
      </w:r>
    </w:p>
    <w:p w14:paraId="63E06918">
      <w:pPr>
        <w:shd w:val="clear" w:color="auto" w:fill="auto"/>
        <w:spacing w:line="360" w:lineRule="auto"/>
        <w:jc w:val="left"/>
        <w:textAlignment w:val="center"/>
        <w:rPr>
          <w:sz w:val="21"/>
        </w:rPr>
      </w:pPr>
      <w:r>
        <w:rPr>
          <w:sz w:val="21"/>
        </w:rPr>
        <w:t>(2)如图2所示是同学们在老师指导下探究重力方向的实验装置：将该装置放在水平桌面上后，逐渐改变木板M与桌面的夹角</w:t>
      </w:r>
      <w:r>
        <w:object>
          <v:shape id="_x0000_i1027" type="#_x0000_t75" alt="eqIde170f206fdbbd834aad7580c727e2cc6" style="width:10.55pt;height:9.65pt" o:ole="" coordsize="21600,21600" o:preferrelative="t" filled="f" stroked="f">
            <v:stroke joinstyle="miter"/>
            <v:imagedata r:id="rId24" o:title="eqIde170f206fdbbd834aad7580c727e2cc6"/>
            <o:lock v:ext="edit" aspectratio="t"/>
            <w10:anchorlock/>
          </v:shape>
          <o:OLEObject Type="Embed" ProgID="Equation.DSMT4" ShapeID="_x0000_i1027" DrawAspect="Content" ObjectID="_1468075727" r:id="rId25"/>
        </w:object>
      </w:r>
      <w:r>
        <w:rPr>
          <w:sz w:val="21"/>
        </w:rPr>
        <w:t>，会观察到悬线</w:t>
      </w:r>
      <w:r>
        <w:rPr>
          <w:rFonts w:ascii="Times New Roman" w:eastAsia="Times New Roman" w:hAnsi="Times New Roman" w:cs="Times New Roman"/>
          <w:i/>
          <w:sz w:val="21"/>
        </w:rPr>
        <w:t>OA</w:t>
      </w:r>
      <w:r>
        <w:rPr>
          <w:sz w:val="21"/>
        </w:rPr>
        <w:t>的方向</w:t>
      </w:r>
      <w:r>
        <w:rPr>
          <w:rFonts w:ascii="Times New Roman" w:eastAsia="Times New Roman" w:hAnsi="Times New Roman" w:cs="Times New Roman"/>
          <w:b w:val="0"/>
          <w:sz w:val="21"/>
          <w:u w:val="single"/>
        </w:rPr>
        <w:t xml:space="preserve">      </w:t>
      </w:r>
      <w:r>
        <w:rPr>
          <w:sz w:val="21"/>
        </w:rPr>
        <w:t>（选填“变化”或“不变”）；剪断悬线</w:t>
      </w:r>
      <w:r>
        <w:rPr>
          <w:rFonts w:ascii="Times New Roman" w:eastAsia="Times New Roman" w:hAnsi="Times New Roman" w:cs="Times New Roman"/>
          <w:i/>
          <w:sz w:val="21"/>
        </w:rPr>
        <w:t>OA</w:t>
      </w:r>
      <w:r>
        <w:rPr>
          <w:sz w:val="21"/>
        </w:rPr>
        <w:t>，观察小球下落的方向是</w:t>
      </w:r>
      <w:r>
        <w:rPr>
          <w:rFonts w:ascii="Times New Roman" w:eastAsia="Times New Roman" w:hAnsi="Times New Roman" w:cs="Times New Roman"/>
          <w:b w:val="0"/>
          <w:sz w:val="21"/>
          <w:u w:val="single"/>
        </w:rPr>
        <w:t xml:space="preserve">      </w:t>
      </w:r>
      <w:r>
        <w:rPr>
          <w:sz w:val="21"/>
        </w:rPr>
        <w:t>。</w:t>
      </w:r>
    </w:p>
    <w:p w14:paraId="026161A5">
      <w:pPr>
        <w:shd w:val="clear" w:color="auto" w:fill="auto"/>
        <w:spacing w:line="360" w:lineRule="auto"/>
        <w:jc w:val="left"/>
        <w:textAlignment w:val="center"/>
        <w:rPr>
          <w:sz w:val="21"/>
        </w:rPr>
      </w:pPr>
      <w:r>
        <w:rPr>
          <w:sz w:val="21"/>
        </w:rPr>
        <w:t>(3)小明利用空塑料瓶探究“水的压强”：在瓶的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两处各扎一个小孔，并将孔封住。在瓶中注满水，打开</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两孔后观察到图3所示的情况，这说明：液体对容器的</w:t>
      </w:r>
      <w:r>
        <w:rPr>
          <w:rFonts w:ascii="Times New Roman" w:eastAsia="Times New Roman" w:hAnsi="Times New Roman" w:cs="Times New Roman"/>
          <w:b w:val="0"/>
          <w:sz w:val="21"/>
          <w:u w:val="single"/>
        </w:rPr>
        <w:t xml:space="preserve">      </w:t>
      </w:r>
      <w:r>
        <w:rPr>
          <w:sz w:val="21"/>
        </w:rPr>
        <w:t>（选填“底部”或“侧壁”）有压强。若盖紧瓶盖，只在</w:t>
      </w:r>
      <w:r>
        <w:rPr>
          <w:rFonts w:ascii="Times New Roman" w:eastAsia="Times New Roman" w:hAnsi="Times New Roman" w:cs="Times New Roman"/>
          <w:i/>
          <w:sz w:val="21"/>
        </w:rPr>
        <w:t>a</w:t>
      </w:r>
      <w:r>
        <w:rPr>
          <w:sz w:val="21"/>
        </w:rPr>
        <w:t>处扎一个小孔，则瓶内的水</w:t>
      </w:r>
      <w:r>
        <w:rPr>
          <w:rFonts w:ascii="Times New Roman" w:eastAsia="Times New Roman" w:hAnsi="Times New Roman" w:cs="Times New Roman"/>
          <w:b w:val="0"/>
          <w:sz w:val="21"/>
          <w:u w:val="single"/>
        </w:rPr>
        <w:t xml:space="preserve">      </w:t>
      </w:r>
      <w:r>
        <w:rPr>
          <w:sz w:val="21"/>
        </w:rPr>
        <w:t>（选填“会”或“不会”）喷出。</w:t>
      </w:r>
    </w:p>
    <w:p w14:paraId="67491E7B">
      <w:pPr>
        <w:shd w:val="clear" w:color="auto" w:fill="auto"/>
        <w:spacing w:line="360" w:lineRule="auto"/>
        <w:jc w:val="left"/>
        <w:textAlignment w:val="center"/>
        <w:rPr>
          <w:sz w:val="21"/>
        </w:rPr>
      </w:pPr>
      <w:r>
        <w:rPr>
          <w:sz w:val="21"/>
        </w:rPr>
        <w:t>14．小明用如图1所示的压强计“探究液体压强与哪些因素有关”的实验。</w:t>
      </w:r>
    </w:p>
    <w:p w14:paraId="179F860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67025" cy="1123950"/>
            <wp:effectExtent l="0" t="0" r="9525" b="0"/>
            <wp:docPr id="100029" name="图片 100029" descr="@@@887b4b46-77b1-43d5-a60c-faf28342b7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87b4b46-77b1-43d5-a60c-faf28342b78f"/>
                    <pic:cNvPicPr>
                      <a:picLocks noChangeAspect="1"/>
                    </pic:cNvPicPr>
                  </pic:nvPicPr>
                  <pic:blipFill>
                    <a:blip xmlns:r="http://schemas.openxmlformats.org/officeDocument/2006/relationships" r:embed="rId26"/>
                    <a:stretch>
                      <a:fillRect/>
                    </a:stretch>
                  </pic:blipFill>
                  <pic:spPr>
                    <a:xfrm>
                      <a:off x="0" y="0"/>
                      <a:ext cx="2867025" cy="1123950"/>
                    </a:xfrm>
                    <a:prstGeom prst="rect">
                      <a:avLst/>
                    </a:prstGeom>
                  </pic:spPr>
                </pic:pic>
              </a:graphicData>
            </a:graphic>
          </wp:inline>
        </w:drawing>
      </w:r>
    </w:p>
    <w:tbl>
      <w:tblPr>
        <w:tblStyle w:val="TableNormal"/>
        <w:tblW w:w="54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20"/>
        <w:gridCol w:w="675"/>
        <w:gridCol w:w="750"/>
        <w:gridCol w:w="705"/>
        <w:gridCol w:w="690"/>
        <w:gridCol w:w="720"/>
        <w:gridCol w:w="855"/>
      </w:tblGrid>
      <w:tr w14:paraId="3D111C13">
        <w:tblPrEx>
          <w:tblW w:w="54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CFE927">
            <w:pPr>
              <w:shd w:val="clear" w:color="auto" w:fill="auto"/>
              <w:spacing w:line="360" w:lineRule="auto"/>
              <w:jc w:val="center"/>
              <w:textAlignment w:val="center"/>
              <w:rPr>
                <w:sz w:val="21"/>
              </w:rPr>
            </w:pPr>
            <w:r>
              <w:rPr>
                <w:sz w:val="21"/>
              </w:rPr>
              <w:t>实验次数</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810EE0">
            <w:pPr>
              <w:shd w:val="clear" w:color="auto" w:fill="auto"/>
              <w:spacing w:line="360" w:lineRule="auto"/>
              <w:jc w:val="center"/>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BE23E1">
            <w:pPr>
              <w:shd w:val="clear" w:color="auto" w:fill="auto"/>
              <w:spacing w:line="360" w:lineRule="auto"/>
              <w:jc w:val="center"/>
              <w:textAlignment w:val="center"/>
              <w:rPr>
                <w:sz w:val="21"/>
              </w:rPr>
            </w:pPr>
            <w:r>
              <w:rPr>
                <w:sz w:val="21"/>
              </w:rPr>
              <w:t>2</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834A70">
            <w:pPr>
              <w:shd w:val="clear" w:color="auto" w:fill="auto"/>
              <w:spacing w:line="360" w:lineRule="auto"/>
              <w:jc w:val="center"/>
              <w:textAlignment w:val="center"/>
              <w:rPr>
                <w:sz w:val="21"/>
              </w:rPr>
            </w:pPr>
            <w:r>
              <w:rPr>
                <w:sz w:val="21"/>
              </w:rPr>
              <w:t>3</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F6F139">
            <w:pPr>
              <w:shd w:val="clear" w:color="auto" w:fill="auto"/>
              <w:spacing w:line="360" w:lineRule="auto"/>
              <w:jc w:val="center"/>
              <w:textAlignment w:val="center"/>
              <w:rPr>
                <w:sz w:val="21"/>
              </w:rPr>
            </w:pPr>
            <w:r>
              <w:rPr>
                <w:sz w:val="21"/>
              </w:rPr>
              <w:t>4</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59C825">
            <w:pPr>
              <w:shd w:val="clear" w:color="auto" w:fill="auto"/>
              <w:spacing w:line="360" w:lineRule="auto"/>
              <w:jc w:val="center"/>
              <w:textAlignment w:val="center"/>
              <w:rPr>
                <w:sz w:val="21"/>
              </w:rPr>
            </w:pPr>
            <w:r>
              <w:rPr>
                <w:sz w:val="21"/>
              </w:rPr>
              <w:t>5</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52C1AC">
            <w:pPr>
              <w:shd w:val="clear" w:color="auto" w:fill="auto"/>
              <w:spacing w:line="360" w:lineRule="auto"/>
              <w:jc w:val="center"/>
              <w:textAlignment w:val="center"/>
              <w:rPr>
                <w:sz w:val="21"/>
              </w:rPr>
            </w:pPr>
            <w:r>
              <w:rPr>
                <w:sz w:val="21"/>
              </w:rPr>
              <w:t>6</w:t>
            </w:r>
          </w:p>
        </w:tc>
      </w:tr>
      <w:tr w14:paraId="5BC03C56">
        <w:tblPrEx>
          <w:tblW w:w="5415" w:type="dxa"/>
          <w:tblInd w:w="0" w:type="dxa"/>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D9A4F3">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/cm</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5D4892">
            <w:pPr>
              <w:shd w:val="clear" w:color="auto" w:fill="auto"/>
              <w:spacing w:line="360" w:lineRule="auto"/>
              <w:jc w:val="center"/>
              <w:textAlignment w:val="center"/>
              <w:rPr>
                <w:sz w:val="21"/>
              </w:rPr>
            </w:pPr>
            <w:r>
              <w:rPr>
                <w:sz w:val="21"/>
              </w:rPr>
              <w:t>5.0</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4445FF">
            <w:pPr>
              <w:shd w:val="clear" w:color="auto" w:fill="auto"/>
              <w:spacing w:line="360" w:lineRule="auto"/>
              <w:jc w:val="center"/>
              <w:textAlignment w:val="center"/>
              <w:rPr>
                <w:sz w:val="21"/>
              </w:rPr>
            </w:pPr>
            <w:r>
              <w:rPr>
                <w:sz w:val="21"/>
              </w:rPr>
              <w:t>6.0</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94C8CF">
            <w:pPr>
              <w:shd w:val="clear" w:color="auto" w:fill="auto"/>
              <w:spacing w:line="360" w:lineRule="auto"/>
              <w:jc w:val="center"/>
              <w:textAlignment w:val="center"/>
              <w:rPr>
                <w:sz w:val="21"/>
              </w:rPr>
            </w:pPr>
            <w:r>
              <w:rPr>
                <w:sz w:val="21"/>
              </w:rPr>
              <w:t>7.0</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94CA03">
            <w:pPr>
              <w:shd w:val="clear" w:color="auto" w:fill="auto"/>
              <w:spacing w:line="360" w:lineRule="auto"/>
              <w:jc w:val="center"/>
              <w:textAlignment w:val="center"/>
              <w:rPr>
                <w:sz w:val="21"/>
              </w:rPr>
            </w:pPr>
            <w:r>
              <w:rPr>
                <w:sz w:val="21"/>
              </w:rPr>
              <w:t>8.0</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92D808">
            <w:pPr>
              <w:shd w:val="clear" w:color="auto" w:fill="auto"/>
              <w:spacing w:line="360" w:lineRule="auto"/>
              <w:jc w:val="center"/>
              <w:textAlignment w:val="center"/>
              <w:rPr>
                <w:sz w:val="21"/>
              </w:rPr>
            </w:pPr>
            <w:r>
              <w:rPr>
                <w:sz w:val="21"/>
              </w:rPr>
              <w:t>9.0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600327">
            <w:pPr>
              <w:shd w:val="clear" w:color="auto" w:fill="auto"/>
              <w:spacing w:line="360" w:lineRule="auto"/>
              <w:jc w:val="center"/>
              <w:textAlignment w:val="center"/>
              <w:rPr>
                <w:sz w:val="21"/>
              </w:rPr>
            </w:pPr>
            <w:r>
              <w:rPr>
                <w:sz w:val="21"/>
              </w:rPr>
              <w:t>10.0</w:t>
            </w:r>
          </w:p>
        </w:tc>
      </w:tr>
      <w:tr w14:paraId="5F334CFA">
        <w:tblPrEx>
          <w:tblW w:w="5415" w:type="dxa"/>
          <w:tblInd w:w="0" w:type="dxa"/>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17FBBF">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/cm</w:t>
            </w:r>
          </w:p>
        </w:tc>
        <w:tc>
          <w:tcPr>
            <w:tcW w:w="6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A5450A">
            <w:pPr>
              <w:shd w:val="clear" w:color="auto" w:fill="auto"/>
              <w:spacing w:line="360" w:lineRule="auto"/>
              <w:jc w:val="center"/>
              <w:textAlignment w:val="center"/>
              <w:rPr>
                <w:sz w:val="21"/>
              </w:rPr>
            </w:pPr>
            <w:r>
              <w:rPr>
                <w:sz w:val="21"/>
              </w:rPr>
              <w:t>4.6</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584FB7">
            <w:pPr>
              <w:shd w:val="clear" w:color="auto" w:fill="auto"/>
              <w:spacing w:line="360" w:lineRule="auto"/>
              <w:jc w:val="center"/>
              <w:textAlignment w:val="center"/>
              <w:rPr>
                <w:sz w:val="21"/>
              </w:rPr>
            </w:pPr>
            <w:r>
              <w:rPr>
                <w:sz w:val="21"/>
              </w:rPr>
              <w:t>5.2</w:t>
            </w:r>
          </w:p>
        </w:tc>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984425">
            <w:pPr>
              <w:shd w:val="clear" w:color="auto" w:fill="auto"/>
              <w:spacing w:line="360" w:lineRule="auto"/>
              <w:jc w:val="center"/>
              <w:textAlignment w:val="center"/>
              <w:rPr>
                <w:sz w:val="21"/>
              </w:rPr>
            </w:pPr>
            <w:r>
              <w:rPr>
                <w:sz w:val="21"/>
              </w:rPr>
              <w:t>6.0</w:t>
            </w:r>
          </w:p>
        </w:tc>
        <w:tc>
          <w:tcPr>
            <w:tcW w:w="6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9570E">
            <w:pPr>
              <w:shd w:val="clear" w:color="auto" w:fill="auto"/>
              <w:spacing w:line="360" w:lineRule="auto"/>
              <w:jc w:val="center"/>
              <w:textAlignment w:val="center"/>
              <w:rPr>
                <w:sz w:val="21"/>
              </w:rPr>
            </w:pPr>
            <w:r>
              <w:rPr>
                <w:sz w:val="21"/>
              </w:rPr>
              <w:t>6.6</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CDABB1">
            <w:pPr>
              <w:shd w:val="clear" w:color="auto" w:fill="auto"/>
              <w:spacing w:line="360" w:lineRule="auto"/>
              <w:jc w:val="center"/>
              <w:textAlignment w:val="center"/>
              <w:rPr>
                <w:sz w:val="21"/>
              </w:rPr>
            </w:pPr>
            <w:r>
              <w:rPr>
                <w:sz w:val="21"/>
              </w:rPr>
              <w:t>7.4</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1DF527">
            <w:pPr>
              <w:shd w:val="clear" w:color="auto" w:fill="auto"/>
              <w:spacing w:line="360" w:lineRule="auto"/>
              <w:jc w:val="center"/>
              <w:textAlignment w:val="center"/>
              <w:rPr>
                <w:sz w:val="21"/>
              </w:rPr>
            </w:pPr>
            <w:r>
              <w:rPr>
                <w:sz w:val="21"/>
              </w:rPr>
              <w:t>8.2</w:t>
            </w:r>
          </w:p>
        </w:tc>
      </w:tr>
    </w:tbl>
    <w:p w14:paraId="29B301C8">
      <w:pPr>
        <w:shd w:val="clear" w:color="auto" w:fill="auto"/>
        <w:spacing w:line="360" w:lineRule="auto"/>
        <w:jc w:val="left"/>
        <w:textAlignment w:val="center"/>
        <w:rPr>
          <w:sz w:val="21"/>
        </w:rPr>
      </w:pPr>
      <w:r>
        <w:rPr>
          <w:sz w:val="21"/>
        </w:rPr>
        <w:t>(1)小明探究液体内部压强与深度的关系，他改变橡皮膜浸入水中的深度</w:t>
      </w:r>
      <w:r>
        <w:rPr>
          <w:rFonts w:ascii="Times New Roman" w:eastAsia="Times New Roman" w:hAnsi="Times New Roman" w:cs="Times New Roman"/>
          <w:i/>
          <w:sz w:val="21"/>
        </w:rPr>
        <w:t>H</w:t>
      </w:r>
      <w:r>
        <w:rPr>
          <w:sz w:val="21"/>
        </w:rPr>
        <w:t>，记录U形管两侧水面的高度差</w:t>
      </w:r>
      <w:r>
        <w:rPr>
          <w:rFonts w:ascii="Times New Roman" w:eastAsia="Times New Roman" w:hAnsi="Times New Roman" w:cs="Times New Roman"/>
          <w:i/>
          <w:sz w:val="21"/>
        </w:rPr>
        <w:t>h</w:t>
      </w:r>
      <w:r>
        <w:rPr>
          <w:sz w:val="21"/>
        </w:rPr>
        <w:t>，多次实验，记录数据，如表格所示。分析数据可初步得出结论：在相同液体内部，深度越深，压强越</w:t>
      </w:r>
      <w:r>
        <w:rPr>
          <w:rFonts w:ascii="Times New Roman" w:eastAsia="Times New Roman" w:hAnsi="Times New Roman" w:cs="Times New Roman"/>
          <w:b w:val="0"/>
          <w:sz w:val="21"/>
          <w:u w:val="single"/>
        </w:rPr>
        <w:t xml:space="preserve">        </w:t>
      </w:r>
      <w:r>
        <w:rPr>
          <w:sz w:val="21"/>
        </w:rPr>
        <w:t>；</w:t>
      </w:r>
    </w:p>
    <w:p w14:paraId="1EC7DC90">
      <w:pPr>
        <w:shd w:val="clear" w:color="auto" w:fill="auto"/>
        <w:spacing w:line="360" w:lineRule="auto"/>
        <w:jc w:val="left"/>
        <w:textAlignment w:val="center"/>
        <w:rPr>
          <w:sz w:val="21"/>
        </w:rPr>
      </w:pPr>
      <w:r>
        <w:rPr>
          <w:sz w:val="21"/>
        </w:rPr>
        <w:t>(2)如图2所示，根据图甲、图乙实验现象可知：在液体内部同一深度处，液体密度越大，液体内部压强</w:t>
      </w:r>
      <w:r>
        <w:rPr>
          <w:rFonts w:ascii="Times New Roman" w:eastAsia="Times New Roman" w:hAnsi="Times New Roman" w:cs="Times New Roman"/>
          <w:b w:val="0"/>
          <w:sz w:val="21"/>
          <w:u w:val="single"/>
        </w:rPr>
        <w:t xml:space="preserve">        </w:t>
      </w:r>
      <w:r>
        <w:rPr>
          <w:sz w:val="21"/>
        </w:rPr>
        <w:t>。</w:t>
      </w:r>
    </w:p>
    <w:p w14:paraId="2EF759BE">
      <w:pPr>
        <w:shd w:val="clear" w:color="auto" w:fill="auto"/>
        <w:spacing w:line="360" w:lineRule="auto"/>
        <w:jc w:val="left"/>
        <w:textAlignment w:val="center"/>
        <w:rPr>
          <w:sz w:val="21"/>
        </w:rPr>
      </w:pPr>
      <w:r>
        <w:rPr>
          <w:sz w:val="21"/>
        </w:rPr>
        <w:t>15．如图所示，是“探究液体压强与哪些因素有关”的实验装置。</w:t>
      </w:r>
    </w:p>
    <w:p w14:paraId="54379DF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84580"/>
            <wp:effectExtent l="0" t="0" r="635" b="1270"/>
            <wp:docPr id="100031" name="图片 100031" descr="@@@2bcf54be-e16e-4b89-966c-2cb28feb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bcf54be-e16e-4b89-966c-2cb28feb7300"/>
                    <pic:cNvPicPr>
                      <a:picLocks noChangeAspect="1"/>
                    </pic:cNvPicPr>
                  </pic:nvPicPr>
                  <pic:blipFill>
                    <a:blip xmlns:r="http://schemas.openxmlformats.org/officeDocument/2006/relationships" r:embed="rId27"/>
                    <a:stretch>
                      <a:fillRect/>
                    </a:stretch>
                  </pic:blipFill>
                  <pic:spPr>
                    <a:xfrm>
                      <a:off x="0" y="0"/>
                      <a:ext cx="5276800" cy="1085036"/>
                    </a:xfrm>
                    <a:prstGeom prst="rect">
                      <a:avLst/>
                    </a:prstGeom>
                  </pic:spPr>
                </pic:pic>
              </a:graphicData>
            </a:graphic>
          </wp:inline>
        </w:drawing>
      </w:r>
    </w:p>
    <w:p w14:paraId="4DDB9B48">
      <w:pPr>
        <w:shd w:val="clear" w:color="auto" w:fill="auto"/>
        <w:spacing w:line="360" w:lineRule="auto"/>
        <w:jc w:val="left"/>
        <w:textAlignment w:val="center"/>
        <w:rPr>
          <w:sz w:val="21"/>
        </w:rPr>
      </w:pPr>
      <w:r>
        <w:rPr>
          <w:sz w:val="21"/>
        </w:rPr>
        <w:t>(1)实验前检查</w:t>
      </w:r>
      <w:r>
        <w:object>
          <v:shape id="_x0000_i1028"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28" DrawAspect="Content" ObjectID="_1468075728" r:id="rId29"/>
        </w:object>
      </w:r>
      <w:r>
        <w:rPr>
          <w:sz w:val="21"/>
        </w:rPr>
        <w:t>形管压强计的气密性时，小沙发现不论怎样按压橡皮膜，</w:t>
      </w:r>
      <w:r>
        <w:object>
          <v:shape id="_x0000_i1029"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29" DrawAspect="Content" ObjectID="_1468075729" r:id="rId30"/>
        </w:object>
      </w:r>
      <w:r>
        <w:rPr>
          <w:sz w:val="21"/>
        </w:rPr>
        <w:t>形管两边液面始终相平，表明其气密性</w:t>
      </w:r>
      <w:r>
        <w:rPr>
          <w:rFonts w:ascii="Times New Roman" w:eastAsia="Times New Roman" w:hAnsi="Times New Roman" w:cs="Times New Roman"/>
          <w:b w:val="0"/>
          <w:sz w:val="21"/>
          <w:u w:val="single"/>
        </w:rPr>
        <w:t xml:space="preserve">     </w:t>
      </w:r>
      <w:r>
        <w:rPr>
          <w:sz w:val="21"/>
        </w:rPr>
        <w:t>；压强计上的U形管</w:t>
      </w:r>
      <w:r>
        <w:rPr>
          <w:rFonts w:ascii="Times New Roman" w:eastAsia="Times New Roman" w:hAnsi="Times New Roman" w:cs="Times New Roman"/>
          <w:b w:val="0"/>
          <w:sz w:val="21"/>
          <w:u w:val="single"/>
        </w:rPr>
        <w:t xml:space="preserve">     </w:t>
      </w:r>
      <w:r>
        <w:rPr>
          <w:sz w:val="21"/>
        </w:rPr>
        <w:t>（选填“是”或“不是”）连通器；</w:t>
      </w:r>
    </w:p>
    <w:p w14:paraId="3068B38C">
      <w:pPr>
        <w:shd w:val="clear" w:color="auto" w:fill="auto"/>
        <w:spacing w:line="360" w:lineRule="auto"/>
        <w:jc w:val="left"/>
        <w:textAlignment w:val="center"/>
        <w:rPr>
          <w:sz w:val="21"/>
        </w:rPr>
      </w:pPr>
      <w:r>
        <w:rPr>
          <w:sz w:val="21"/>
        </w:rPr>
        <w:t>(2)实验前发现</w:t>
      </w:r>
      <w:r>
        <w:object>
          <v:shape id="_x0000_i1030"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30" DrawAspect="Content" ObjectID="_1468075730" r:id="rId31"/>
        </w:object>
      </w:r>
      <w:r>
        <w:rPr>
          <w:sz w:val="21"/>
        </w:rPr>
        <w:t>形管左右两侧水面有一定的高度差，如图甲，其调节的方法是</w:t>
      </w:r>
      <w:r>
        <w:rPr>
          <w:rFonts w:ascii="Times New Roman" w:eastAsia="Times New Roman" w:hAnsi="Times New Roman" w:cs="Times New Roman"/>
          <w:b w:val="0"/>
          <w:sz w:val="21"/>
          <w:u w:val="single"/>
        </w:rPr>
        <w:t xml:space="preserve">          </w:t>
      </w:r>
      <w:r>
        <w:rPr>
          <w:sz w:val="21"/>
        </w:rPr>
        <w:t>（填字母）；</w:t>
      </w:r>
    </w:p>
    <w:p w14:paraId="3F9FC0AA">
      <w:pPr>
        <w:shd w:val="clear" w:color="auto" w:fill="auto"/>
        <w:spacing w:line="360" w:lineRule="auto"/>
        <w:ind w:left="380"/>
        <w:jc w:val="left"/>
        <w:textAlignment w:val="center"/>
        <w:rPr>
          <w:sz w:val="21"/>
        </w:rPr>
      </w:pPr>
      <w:r>
        <w:rPr>
          <w:sz w:val="21"/>
        </w:rPr>
        <w:t>A．从</w:t>
      </w:r>
      <w:r>
        <w:object>
          <v:shape id="_x0000_i1031"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31" DrawAspect="Content" ObjectID="_1468075731" r:id="rId32"/>
        </w:object>
      </w:r>
      <w:r>
        <w:rPr>
          <w:sz w:val="21"/>
        </w:rPr>
        <w:t>形管内向外倒出适量水</w:t>
      </w:r>
    </w:p>
    <w:p w14:paraId="3D869A5C">
      <w:pPr>
        <w:shd w:val="clear" w:color="auto" w:fill="auto"/>
        <w:spacing w:line="360" w:lineRule="auto"/>
        <w:ind w:left="380"/>
        <w:jc w:val="left"/>
        <w:textAlignment w:val="center"/>
        <w:rPr>
          <w:sz w:val="21"/>
        </w:rPr>
      </w:pPr>
      <w:r>
        <w:rPr>
          <w:sz w:val="21"/>
        </w:rPr>
        <w:t>B．拆除软管后重新安装</w:t>
      </w:r>
    </w:p>
    <w:p w14:paraId="7B98F98E">
      <w:pPr>
        <w:shd w:val="clear" w:color="auto" w:fill="auto"/>
        <w:spacing w:line="360" w:lineRule="auto"/>
        <w:jc w:val="left"/>
        <w:textAlignment w:val="center"/>
        <w:rPr>
          <w:sz w:val="21"/>
        </w:rPr>
      </w:pPr>
      <w:r>
        <w:rPr>
          <w:sz w:val="21"/>
        </w:rPr>
        <w:t>(3)如图乙所示，保持金属盒深度不变，转动金属盒的方向，</w:t>
      </w:r>
      <w:r>
        <w:object>
          <v:shape id="_x0000_i1032"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32" DrawAspect="Content" ObjectID="_1468075732" r:id="rId33"/>
        </w:object>
      </w:r>
      <w:r>
        <w:rPr>
          <w:sz w:val="21"/>
        </w:rPr>
        <w:t>形管两侧水面的高度差</w:t>
      </w:r>
      <w:r>
        <w:rPr>
          <w:rFonts w:ascii="Times New Roman" w:eastAsia="Times New Roman" w:hAnsi="Times New Roman" w:cs="Times New Roman"/>
          <w:b w:val="0"/>
          <w:sz w:val="21"/>
          <w:u w:val="single"/>
        </w:rPr>
        <w:t xml:space="preserve">     </w:t>
      </w:r>
      <w:r>
        <w:rPr>
          <w:sz w:val="21"/>
        </w:rPr>
        <w:t>，说明</w:t>
      </w:r>
      <w:r>
        <w:rPr>
          <w:rFonts w:ascii="Times New Roman" w:eastAsia="Times New Roman" w:hAnsi="Times New Roman" w:cs="Times New Roman"/>
          <w:b w:val="0"/>
          <w:sz w:val="21"/>
          <w:u w:val="single"/>
        </w:rPr>
        <w:t xml:space="preserve">     </w:t>
      </w:r>
      <w:r>
        <w:rPr>
          <w:sz w:val="21"/>
        </w:rPr>
        <w:t>，液体向各个方向压强相等。</w:t>
      </w:r>
    </w:p>
    <w:p w14:paraId="776DEE45">
      <w:pPr>
        <w:shd w:val="clear" w:color="auto" w:fill="auto"/>
        <w:spacing w:line="360" w:lineRule="auto"/>
        <w:jc w:val="left"/>
        <w:textAlignment w:val="center"/>
        <w:rPr>
          <w:sz w:val="21"/>
        </w:rPr>
      </w:pPr>
      <w:r>
        <w:rPr>
          <w:sz w:val="21"/>
        </w:rPr>
        <w:t>(4)比较图中的乙和丙，可以得到；液体的压强与</w:t>
      </w:r>
      <w:r>
        <w:rPr>
          <w:rFonts w:ascii="Times New Roman" w:eastAsia="Times New Roman" w:hAnsi="Times New Roman" w:cs="Times New Roman"/>
          <w:b w:val="0"/>
          <w:sz w:val="21"/>
          <w:u w:val="single"/>
        </w:rPr>
        <w:t xml:space="preserve">     </w:t>
      </w:r>
      <w:r>
        <w:rPr>
          <w:sz w:val="21"/>
        </w:rPr>
        <w:t>有关。比较</w:t>
      </w:r>
      <w:r>
        <w:rPr>
          <w:rFonts w:ascii="Times New Roman" w:eastAsia="Times New Roman" w:hAnsi="Times New Roman" w:cs="Times New Roman"/>
          <w:b w:val="0"/>
          <w:sz w:val="21"/>
          <w:u w:val="single"/>
        </w:rPr>
        <w:t xml:space="preserve">     </w:t>
      </w:r>
      <w:r>
        <w:rPr>
          <w:sz w:val="21"/>
        </w:rPr>
        <w:t>两图，可以得到液体的压强与液体密度有关；</w:t>
      </w:r>
    </w:p>
    <w:p w14:paraId="71CA6773">
      <w:pPr>
        <w:shd w:val="clear" w:color="auto" w:fill="auto"/>
        <w:spacing w:line="360" w:lineRule="auto"/>
        <w:jc w:val="left"/>
        <w:textAlignment w:val="center"/>
        <w:rPr>
          <w:sz w:val="21"/>
        </w:rPr>
      </w:pPr>
      <w:r>
        <w:rPr>
          <w:sz w:val="21"/>
        </w:rPr>
        <w:t>(5)如图丙所示，测得U形管压强计中左右两侧液面的高度差为</w:t>
      </w:r>
      <w:r>
        <w:object>
          <v:shape id="_x0000_i1033" type="#_x0000_t75" alt="eqId8d771d450e0dd6cf3cca52eacd5f87f6" style="width:22.85pt;height:13.7pt" o:ole="" coordsize="21600,21600" o:preferrelative="t" filled="f" stroked="f">
            <v:stroke joinstyle="miter"/>
            <v:imagedata r:id="rId34" o:title="eqId8d771d450e0dd6cf3cca52eacd5f87f6"/>
            <o:lock v:ext="edit" aspectratio="t"/>
            <w10:anchorlock/>
          </v:shape>
          <o:OLEObject Type="Embed" ProgID="Equation.DSMT4" ShapeID="_x0000_i1033" DrawAspect="Content" ObjectID="_1468075733" r:id="rId35"/>
        </w:object>
      </w:r>
      <w:r>
        <w:rPr>
          <w:sz w:val="21"/>
        </w:rPr>
        <w:t>，该装置</w:t>
      </w:r>
      <w:r>
        <w:rPr>
          <w:rFonts w:ascii="Times New Roman" w:eastAsia="Times New Roman" w:hAnsi="Times New Roman" w:cs="Times New Roman"/>
          <w:b w:val="0"/>
          <w:sz w:val="21"/>
          <w:u w:val="single"/>
        </w:rPr>
        <w:t xml:space="preserve">     </w:t>
      </w:r>
      <w:r>
        <w:rPr>
          <w:sz w:val="21"/>
        </w:rPr>
        <w:t>（选填“能”或“不能”）直接测出液体压强的大小；</w:t>
      </w:r>
    </w:p>
    <w:p w14:paraId="6BF6606A">
      <w:pPr>
        <w:shd w:val="clear" w:color="auto" w:fill="auto"/>
        <w:spacing w:line="360" w:lineRule="auto"/>
        <w:jc w:val="left"/>
        <w:textAlignment w:val="center"/>
        <w:rPr>
          <w:sz w:val="21"/>
        </w:rPr>
      </w:pPr>
      <w:r>
        <w:rPr>
          <w:sz w:val="21"/>
        </w:rPr>
        <w:t>(6)用图戊所示的装置可以测量未知液体的密度：在左侧加入适量的水，在右侧缓慢倒入待测液体，直到橡皮膜刚好变平，两侧液体对橡皮膜的作用效果</w:t>
      </w:r>
      <w:r>
        <w:rPr>
          <w:rFonts w:ascii="Times New Roman" w:eastAsia="Times New Roman" w:hAnsi="Times New Roman" w:cs="Times New Roman"/>
          <w:b w:val="0"/>
          <w:sz w:val="21"/>
          <w:u w:val="single"/>
        </w:rPr>
        <w:t xml:space="preserve">     </w:t>
      </w:r>
      <w:r>
        <w:rPr>
          <w:sz w:val="21"/>
        </w:rPr>
        <w:t>。测得左侧水到橡皮膜中心的深度</w:t>
      </w:r>
      <w:r>
        <w:object>
          <v:shape id="_x0000_i1034" type="#_x0000_t75" alt="eqId80b53eab97158937f92039c1e133b0f1" style="width:10.55pt;height:15.8pt" o:ole="" coordsize="21600,21600" o:preferrelative="t" filled="f" stroked="f">
            <v:stroke joinstyle="miter"/>
            <v:imagedata r:id="rId36" o:title="eqId80b53eab97158937f92039c1e133b0f1"/>
            <o:lock v:ext="edit" aspectratio="t"/>
            <w10:anchorlock/>
          </v:shape>
          <o:OLEObject Type="Embed" ProgID="Equation.DSMT4" ShapeID="_x0000_i1034" DrawAspect="Content" ObjectID="_1468075734" r:id="rId37"/>
        </w:object>
      </w:r>
      <w:r>
        <w:rPr>
          <w:sz w:val="21"/>
        </w:rPr>
        <w:t>和右侧待测液体到橡皮膜中心的深度</w:t>
      </w:r>
      <w:r>
        <w:object>
          <v:shape id="_x0000_i1035" type="#_x0000_t75" alt="eqIdf285174fbf90a9742de57c1e53224cff" style="width:11.4pt;height:15.35pt" o:ole="" coordsize="21600,21600" o:preferrelative="t" filled="f" stroked="f">
            <v:stroke joinstyle="miter"/>
            <v:imagedata r:id="rId38" o:title="eqIdf285174fbf90a9742de57c1e53224cff"/>
            <o:lock v:ext="edit" aspectratio="t"/>
            <w10:anchorlock/>
          </v:shape>
          <o:OLEObject Type="Embed" ProgID="Equation.DSMT4" ShapeID="_x0000_i1035" DrawAspect="Content" ObjectID="_1468075735" r:id="rId39"/>
        </w:object>
      </w:r>
      <w:r>
        <w:rPr>
          <w:sz w:val="21"/>
        </w:rPr>
        <w:t>，请你推导出待测液体密度的表达式为</w:t>
      </w:r>
      <w:r>
        <w:object>
          <v:shape id="_x0000_i1036" type="#_x0000_t75" alt="eqIdb30db97c39edcede2f0e7d4e075fecec" style="width:18.45pt;height:11.2pt" o:ole="" coordsize="21600,21600" o:preferrelative="t" filled="f" stroked="f">
            <v:stroke joinstyle="miter"/>
            <v:imagedata r:id="rId40" o:title="eqIdb30db97c39edcede2f0e7d4e075fecec"/>
            <o:lock v:ext="edit" aspectratio="t"/>
            <w10:anchorlock/>
          </v:shape>
          <o:OLEObject Type="Embed" ProgID="Equation.DSMT4" ShapeID="_x0000_i1036" DrawAspect="Content" ObjectID="_1468075736" r:id="rId41"/>
        </w:object>
      </w:r>
      <w:r>
        <w:rPr>
          <w:rFonts w:ascii="Times New Roman" w:eastAsia="Times New Roman" w:hAnsi="Times New Roman" w:cs="Times New Roman"/>
          <w:b w:val="0"/>
          <w:sz w:val="21"/>
          <w:u w:val="single"/>
        </w:rPr>
        <w:t xml:space="preserve">     </w:t>
      </w:r>
      <w:r>
        <w:rPr>
          <w:sz w:val="21"/>
        </w:rPr>
        <w:t>（用</w:t>
      </w:r>
      <w:r>
        <w:object>
          <v:shape id="_x0000_i1037" type="#_x0000_t75" alt="eqId80b53eab97158937f92039c1e133b0f1" style="width:10.55pt;height:15.8pt" o:ole="" coordsize="21600,21600" o:preferrelative="t" filled="f" stroked="f">
            <v:stroke joinstyle="miter"/>
            <v:imagedata r:id="rId36" o:title="eqId80b53eab97158937f92039c1e133b0f1"/>
            <o:lock v:ext="edit" aspectratio="t"/>
            <w10:anchorlock/>
          </v:shape>
          <o:OLEObject Type="Embed" ProgID="Equation.DSMT4" ShapeID="_x0000_i1037" DrawAspect="Content" ObjectID="_1468075737" r:id="rId42"/>
        </w:object>
      </w:r>
      <w:r>
        <w:rPr>
          <w:sz w:val="21"/>
        </w:rPr>
        <w:t>、</w:t>
      </w:r>
      <w:r>
        <w:object>
          <v:shape id="_x0000_i1038" type="#_x0000_t75" alt="eqIdf285174fbf90a9742de57c1e53224cff" style="width:11.4pt;height:15.35pt" o:ole="" coordsize="21600,21600" o:preferrelative="t" filled="f" stroked="f">
            <v:stroke joinstyle="miter"/>
            <v:imagedata r:id="rId38" o:title="eqIdf285174fbf90a9742de57c1e53224cff"/>
            <o:lock v:ext="edit" aspectratio="t"/>
            <w10:anchorlock/>
          </v:shape>
          <o:OLEObject Type="Embed" ProgID="Equation.DSMT4" ShapeID="_x0000_i1038" DrawAspect="Content" ObjectID="_1468075738" r:id="rId43"/>
        </w:object>
      </w:r>
      <w:r>
        <w:rPr>
          <w:sz w:val="21"/>
        </w:rPr>
        <w:t>和</w:t>
      </w:r>
      <w:r>
        <w:object>
          <v:shape id="_x0000_i1039" type="#_x0000_t75" alt="eqId1266991755868913b23dbad01b538ed1" style="width:15.8pt;height:17.15pt" o:ole="" coordsize="21600,21600" o:preferrelative="t" filled="f" stroked="f">
            <v:stroke joinstyle="miter"/>
            <v:imagedata r:id="rId44" o:title="eqId1266991755868913b23dbad01b538ed1"/>
            <o:lock v:ext="edit" aspectratio="t"/>
            <w10:anchorlock/>
          </v:shape>
          <o:OLEObject Type="Embed" ProgID="Equation.DSMT4" ShapeID="_x0000_i1039" DrawAspect="Content" ObjectID="_1468075739" r:id="rId45"/>
        </w:object>
      </w:r>
      <w:r>
        <w:rPr>
          <w:sz w:val="21"/>
        </w:rPr>
        <w:t>表示）。</w:t>
      </w:r>
    </w:p>
    <w:p w14:paraId="52127F46">
      <w:pPr>
        <w:shd w:val="clear" w:color="auto" w:fill="auto"/>
        <w:spacing w:line="360" w:lineRule="auto"/>
        <w:jc w:val="left"/>
        <w:textAlignment w:val="center"/>
        <w:rPr>
          <w:sz w:val="21"/>
        </w:rPr>
      </w:pPr>
      <w:r>
        <w:rPr>
          <w:sz w:val="21"/>
        </w:rPr>
        <w:t>16．在探究水在沸腾前后温度变化特点的实验中，某同学的实验报告如下，请将相应的内容补充完整。</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460"/>
      </w:tblGrid>
      <w:tr w14:paraId="2DC2B389">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3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11FB71">
            <w:pPr>
              <w:shd w:val="clear" w:color="auto" w:fill="auto"/>
              <w:spacing w:line="360" w:lineRule="auto"/>
              <w:jc w:val="left"/>
              <w:textAlignment w:val="center"/>
              <w:rPr>
                <w:sz w:val="21"/>
              </w:rPr>
            </w:pPr>
            <w:r>
              <w:rPr>
                <w:sz w:val="21"/>
              </w:rPr>
              <w:t>实验报告</w:t>
            </w:r>
          </w:p>
          <w:p w14:paraId="796F115C">
            <w:pPr>
              <w:shd w:val="clear" w:color="auto" w:fill="auto"/>
              <w:spacing w:line="360" w:lineRule="auto"/>
              <w:jc w:val="left"/>
              <w:textAlignment w:val="center"/>
              <w:rPr>
                <w:sz w:val="21"/>
              </w:rPr>
            </w:pPr>
            <w:r>
              <w:rPr>
                <w:sz w:val="21"/>
              </w:rPr>
              <w:t>（1）实验目的：探究水沸腾前后温度变化的特点。</w:t>
            </w:r>
          </w:p>
          <w:p w14:paraId="11AEC11B">
            <w:pPr>
              <w:shd w:val="clear" w:color="auto" w:fill="auto"/>
              <w:spacing w:line="360" w:lineRule="auto"/>
              <w:jc w:val="left"/>
              <w:textAlignment w:val="center"/>
              <w:rPr>
                <w:sz w:val="21"/>
              </w:rPr>
            </w:pPr>
            <w:r>
              <w:rPr>
                <w:sz w:val="21"/>
              </w:rPr>
              <w:t>（2）实验器材：铁架台、酒精灯、陶土网、水、烧杯、温度计和秒表。</w:t>
            </w:r>
          </w:p>
          <w:p w14:paraId="3BF4AC13">
            <w:pPr>
              <w:shd w:val="clear" w:color="auto" w:fill="auto"/>
              <w:spacing w:line="360" w:lineRule="auto"/>
              <w:jc w:val="left"/>
              <w:textAlignment w:val="center"/>
              <w:rPr>
                <w:sz w:val="21"/>
              </w:rPr>
            </w:pPr>
            <w:r>
              <w:rPr>
                <w:sz w:val="21"/>
              </w:rPr>
              <w:t>（3）实验步骤：</w:t>
            </w:r>
          </w:p>
          <w:p w14:paraId="76C3B7A4">
            <w:pPr>
              <w:shd w:val="clear" w:color="auto" w:fill="auto"/>
              <w:spacing w:line="360" w:lineRule="auto"/>
              <w:jc w:val="left"/>
              <w:textAlignment w:val="center"/>
              <w:rPr>
                <w:sz w:val="21"/>
              </w:rPr>
            </w:pPr>
            <w:r>
              <w:rPr>
                <w:sz w:val="21"/>
              </w:rPr>
              <w:t>①实验装置如图1甲所示，安装顺序应该为</w:t>
            </w:r>
            <w:r>
              <w:rPr>
                <w:rFonts w:ascii="Times New Roman" w:eastAsia="Times New Roman" w:hAnsi="Times New Roman" w:cs="Times New Roman"/>
                <w:b w:val="0"/>
                <w:sz w:val="21"/>
                <w:u w:val="single"/>
              </w:rPr>
              <w:t xml:space="preserve">               </w:t>
            </w:r>
            <w:r>
              <w:rPr>
                <w:sz w:val="21"/>
              </w:rPr>
              <w:t>（“由上到下”或“由下到上”）；</w:t>
            </w:r>
          </w:p>
          <w:p w14:paraId="19FB7D54">
            <w:pPr>
              <w:shd w:val="clear" w:color="auto" w:fill="auto"/>
              <w:spacing w:line="360" w:lineRule="auto"/>
              <w:jc w:val="left"/>
              <w:textAlignment w:val="center"/>
              <w:rPr>
                <w:sz w:val="21"/>
              </w:rPr>
            </w:pPr>
            <w:r>
              <w:rPr>
                <w:sz w:val="21"/>
              </w:rPr>
              <w:t>②实验进行一段时间后，温度计的示数如图甲所示，此时水的温度是</w:t>
            </w:r>
            <w:r>
              <w:rPr>
                <w:rFonts w:ascii="Times New Roman" w:eastAsia="Times New Roman" w:hAnsi="Times New Roman" w:cs="Times New Roman"/>
                <w:b w:val="0"/>
                <w:sz w:val="21"/>
                <w:u w:val="single"/>
              </w:rPr>
              <w:t xml:space="preserve">             </w:t>
            </w:r>
            <w:r>
              <w:object>
                <v:shape id="_x0000_i1040" type="#_x0000_t75" alt="eqIde0958b166d0ce2ce84bb8a1966942323" style="width:14.05pt;height:12.7pt" o:ole="" coordsize="21600,21600" o:preferrelative="t" filled="f" stroked="f">
                  <v:stroke joinstyle="miter"/>
                  <v:imagedata r:id="rId46" o:title="eqIde0958b166d0ce2ce84bb8a1966942323"/>
                  <o:lock v:ext="edit" aspectratio="t"/>
                  <w10:anchorlock/>
                </v:shape>
                <o:OLEObject Type="Embed" ProgID="Equation.DSMT4" ShapeID="_x0000_i1040" DrawAspect="Content" ObjectID="_1468075740" r:id="rId47"/>
              </w:object>
            </w:r>
            <w:r>
              <w:rPr>
                <w:sz w:val="21"/>
              </w:rPr>
              <w:t>；</w:t>
            </w:r>
          </w:p>
          <w:p w14:paraId="35D06D8D">
            <w:pPr>
              <w:shd w:val="clear" w:color="auto" w:fill="auto"/>
              <w:spacing w:line="360" w:lineRule="auto"/>
              <w:jc w:val="left"/>
              <w:textAlignment w:val="center"/>
              <w:rPr>
                <w:sz w:val="21"/>
              </w:rPr>
            </w:pPr>
            <w:r>
              <w:rPr>
                <w:sz w:val="21"/>
              </w:rPr>
              <w:t>③实验时，观察到水沸腾前后气泡在上升过程中的变化情况不同，图乙表示水沸腾</w:t>
            </w:r>
            <w:r>
              <w:rPr>
                <w:rFonts w:ascii="Times New Roman" w:eastAsia="Times New Roman" w:hAnsi="Times New Roman" w:cs="Times New Roman"/>
                <w:b w:val="0"/>
                <w:sz w:val="21"/>
                <w:u w:val="single"/>
              </w:rPr>
              <w:t xml:space="preserve">              </w:t>
            </w:r>
            <w:r>
              <w:rPr>
                <w:sz w:val="21"/>
              </w:rPr>
              <w:t>（填“前”或“后”）的气泡在上升过程中的变化情况；气泡逐渐变小是因为气泡内水蒸气发生了</w:t>
            </w:r>
            <w:r>
              <w:rPr>
                <w:rFonts w:ascii="Times New Roman" w:eastAsia="Times New Roman" w:hAnsi="Times New Roman" w:cs="Times New Roman"/>
                <w:b w:val="0"/>
                <w:sz w:val="21"/>
                <w:u w:val="single"/>
              </w:rPr>
              <w:t xml:space="preserve">           </w:t>
            </w:r>
            <w:r>
              <w:rPr>
                <w:sz w:val="21"/>
              </w:rPr>
              <w:t>（填物态变化名称）。</w:t>
            </w:r>
          </w:p>
          <w:p w14:paraId="49A9B99E">
            <w:pPr>
              <w:shd w:val="clear" w:color="auto" w:fill="auto"/>
              <w:spacing w:line="360" w:lineRule="auto"/>
              <w:jc w:val="left"/>
              <w:textAlignment w:val="center"/>
              <w:rPr>
                <w:sz w:val="21"/>
              </w:rPr>
            </w:pPr>
            <w:r>
              <w:rPr>
                <w:sz w:val="21"/>
              </w:rPr>
              <w:t>（4）分析论证：根据实验数据绘制的水温随时间变化图像如图丙所示，可得到：该次实验水的沸点为</w:t>
            </w:r>
            <w:r>
              <w:rPr>
                <w:rFonts w:ascii="Times New Roman" w:eastAsia="Times New Roman" w:hAnsi="Times New Roman" w:cs="Times New Roman"/>
                <w:b w:val="0"/>
                <w:sz w:val="21"/>
                <w:u w:val="single"/>
              </w:rPr>
              <w:t xml:space="preserve">            </w:t>
            </w:r>
            <w:r>
              <w:object>
                <v:shape id="_x0000_i1041" type="#_x0000_t75" alt="eqIde0958b166d0ce2ce84bb8a1966942323" style="width:14.05pt;height:12.7pt" o:ole="" coordsize="21600,21600" o:preferrelative="t" filled="f" stroked="f">
                  <v:stroke joinstyle="miter"/>
                  <v:imagedata r:id="rId46" o:title="eqIde0958b166d0ce2ce84bb8a1966942323"/>
                  <o:lock v:ext="edit" aspectratio="t"/>
                  <w10:anchorlock/>
                </v:shape>
                <o:OLEObject Type="Embed" ProgID="Equation.DSMT4" ShapeID="_x0000_i1041" DrawAspect="Content" ObjectID="_1468075741" r:id="rId48"/>
              </w:object>
            </w:r>
            <w:r>
              <w:rPr>
                <w:sz w:val="21"/>
              </w:rPr>
              <w:t>，水在沸腾过程继续吸热，温度</w:t>
            </w:r>
            <w:r>
              <w:rPr>
                <w:rFonts w:ascii="Times New Roman" w:eastAsia="Times New Roman" w:hAnsi="Times New Roman" w:cs="Times New Roman"/>
                <w:b w:val="0"/>
                <w:sz w:val="21"/>
                <w:u w:val="single"/>
              </w:rPr>
              <w:t xml:space="preserve">              </w:t>
            </w:r>
            <w:r>
              <w:rPr>
                <w:sz w:val="21"/>
              </w:rPr>
              <w:t>。</w:t>
            </w:r>
          </w:p>
          <w:p w14:paraId="4249428E">
            <w:pPr>
              <w:shd w:val="clear" w:color="auto" w:fill="auto"/>
              <w:spacing w:line="360" w:lineRule="auto"/>
              <w:jc w:val="left"/>
              <w:textAlignment w:val="center"/>
              <w:rPr>
                <w:sz w:val="21"/>
              </w:rPr>
            </w:pPr>
            <w:r>
              <w:rPr>
                <w:sz w:val="21"/>
              </w:rPr>
              <w:t>（5）评估反思：</w:t>
            </w:r>
          </w:p>
          <w:p w14:paraId="78BA6AD8">
            <w:pPr>
              <w:shd w:val="clear" w:color="auto" w:fill="auto"/>
              <w:spacing w:line="360" w:lineRule="auto"/>
              <w:jc w:val="left"/>
              <w:textAlignment w:val="center"/>
              <w:rPr>
                <w:sz w:val="21"/>
              </w:rPr>
            </w:pPr>
            <w:r>
              <w:rPr>
                <w:sz w:val="21"/>
              </w:rPr>
              <w:t>①实验时水面上方附近的气压</w:t>
            </w:r>
            <w:r>
              <w:rPr>
                <w:rFonts w:ascii="Times New Roman" w:eastAsia="Times New Roman" w:hAnsi="Times New Roman" w:cs="Times New Roman"/>
                <w:b w:val="0"/>
                <w:sz w:val="21"/>
                <w:u w:val="single"/>
              </w:rPr>
              <w:t xml:space="preserve">              </w:t>
            </w:r>
            <w:r>
              <w:rPr>
                <w:sz w:val="21"/>
              </w:rPr>
              <w:t>（填“大于”“等于”或“小于”）1个标准大气压；</w:t>
            </w:r>
          </w:p>
          <w:p w14:paraId="206C736D">
            <w:pPr>
              <w:shd w:val="clear" w:color="auto" w:fill="auto"/>
              <w:spacing w:line="360" w:lineRule="auto"/>
              <w:jc w:val="left"/>
              <w:textAlignment w:val="center"/>
              <w:rPr>
                <w:sz w:val="21"/>
              </w:rPr>
            </w:pPr>
            <w:r>
              <w:rPr>
                <w:sz w:val="21"/>
              </w:rPr>
              <w:t>②观察图甲的实验装置，提出一种缩短水到达沸腾所需时间的方法：</w:t>
            </w:r>
            <w:r>
              <w:rPr>
                <w:rFonts w:ascii="Times New Roman" w:eastAsia="Times New Roman" w:hAnsi="Times New Roman" w:cs="Times New Roman"/>
                <w:b w:val="0"/>
                <w:sz w:val="21"/>
                <w:u w:val="single"/>
              </w:rPr>
              <w:t xml:space="preserve">                </w:t>
            </w:r>
            <w:r>
              <w:rPr>
                <w:sz w:val="21"/>
              </w:rPr>
              <w:t>。</w:t>
            </w:r>
          </w:p>
          <w:p w14:paraId="0021C87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19700" cy="2009775"/>
                  <wp:effectExtent l="0" t="0" r="0" b="9525"/>
                  <wp:docPr id="100033" name="图片 100033" descr="@@@54419664429a452daf1f8ae2f7b159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4419664429a452daf1f8ae2f7b1592e"/>
                          <pic:cNvPicPr>
                            <a:picLocks noChangeAspect="1"/>
                          </pic:cNvPicPr>
                        </pic:nvPicPr>
                        <pic:blipFill>
                          <a:blip xmlns:r="http://schemas.openxmlformats.org/officeDocument/2006/relationships" r:embed="rId49"/>
                          <a:stretch>
                            <a:fillRect/>
                          </a:stretch>
                        </pic:blipFill>
                        <pic:spPr>
                          <a:xfrm>
                            <a:off x="0" y="0"/>
                            <a:ext cx="5219700" cy="2009775"/>
                          </a:xfrm>
                          <a:prstGeom prst="rect">
                            <a:avLst/>
                          </a:prstGeom>
                        </pic:spPr>
                      </pic:pic>
                    </a:graphicData>
                  </a:graphic>
                </wp:inline>
              </w:drawing>
            </w:r>
          </w:p>
        </w:tc>
      </w:tr>
    </w:tbl>
    <w:p w14:paraId="5E5E3C4E">
      <w:pPr>
        <w:shd w:val="clear" w:color="auto" w:fill="auto"/>
        <w:spacing w:line="360" w:lineRule="auto"/>
        <w:jc w:val="left"/>
        <w:textAlignment w:val="center"/>
        <w:rPr>
          <w:sz w:val="21"/>
        </w:rPr>
      </w:pPr>
    </w:p>
    <w:p w14:paraId="6975FCED">
      <w:pPr>
        <w:shd w:val="clear" w:color="auto" w:fill="auto"/>
        <w:spacing w:line="360" w:lineRule="auto"/>
        <w:jc w:val="left"/>
        <w:textAlignment w:val="center"/>
        <w:rPr>
          <w:sz w:val="21"/>
        </w:rPr>
      </w:pPr>
      <w:r>
        <w:rPr>
          <w:sz w:val="21"/>
        </w:rPr>
        <w:t>17．（1）白色感压纸受到的压强达到可测最小值时才变色，且颜色随压强变大而变深，大于可测最大值时颜色不再变深。感压纸A的规格如图所示。</w:t>
      </w:r>
    </w:p>
    <w:p w14:paraId="1BAAEC2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71750" cy="1009650"/>
            <wp:effectExtent l="0" t="0" r="0" b="0"/>
            <wp:docPr id="100035" name="图片 100035" descr="@@@27bb0d45-6394-4bdd-aa6a-3ff4a4a49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7bb0d45-6394-4bdd-aa6a-3ff4a4a490e9"/>
                    <pic:cNvPicPr>
                      <a:picLocks noChangeAspect="1"/>
                    </pic:cNvPicPr>
                  </pic:nvPicPr>
                  <pic:blipFill>
                    <a:blip xmlns:r="http://schemas.openxmlformats.org/officeDocument/2006/relationships" r:embed="rId50"/>
                    <a:stretch>
                      <a:fillRect/>
                    </a:stretch>
                  </pic:blipFill>
                  <pic:spPr>
                    <a:xfrm>
                      <a:off x="0" y="0"/>
                      <a:ext cx="2571750" cy="1009650"/>
                    </a:xfrm>
                    <a:prstGeom prst="rect">
                      <a:avLst/>
                    </a:prstGeom>
                  </pic:spPr>
                </pic:pic>
              </a:graphicData>
            </a:graphic>
          </wp:inline>
        </w:drawing>
      </w:r>
    </w:p>
    <w:p w14:paraId="7DB9225E">
      <w:pPr>
        <w:shd w:val="clear" w:color="auto" w:fill="auto"/>
        <w:spacing w:line="360" w:lineRule="auto"/>
        <w:jc w:val="left"/>
        <w:textAlignment w:val="center"/>
        <w:rPr>
          <w:sz w:val="21"/>
        </w:rPr>
      </w:pPr>
      <w:r>
        <w:rPr>
          <w:sz w:val="21"/>
        </w:rPr>
        <w:t>实验1：用250N的压力垂直作用在A上，受力面积为0.25cm</w:t>
      </w:r>
      <w:r>
        <w:rPr>
          <w:sz w:val="21"/>
          <w:vertAlign w:val="superscript"/>
        </w:rPr>
        <w:t>2</w:t>
      </w:r>
      <w:r>
        <w:rPr>
          <w:sz w:val="21"/>
        </w:rPr>
        <w:t>，此压力对A的压强为</w:t>
      </w:r>
      <w:r>
        <w:rPr>
          <w:rFonts w:ascii="Times New Roman" w:eastAsia="Times New Roman" w:hAnsi="Times New Roman" w:cs="Times New Roman"/>
          <w:b w:val="0"/>
          <w:sz w:val="21"/>
          <w:u w:val="single"/>
        </w:rPr>
        <w:t xml:space="preserve">      </w:t>
      </w:r>
      <w:r>
        <w:rPr>
          <w:sz w:val="21"/>
        </w:rPr>
        <w:t>N/cm</w:t>
      </w:r>
      <w:r>
        <w:rPr>
          <w:sz w:val="21"/>
          <w:vertAlign w:val="superscript"/>
        </w:rPr>
        <w:t>2</w:t>
      </w:r>
      <w:r>
        <w:rPr>
          <w:sz w:val="21"/>
        </w:rPr>
        <w:t>；</w:t>
      </w:r>
    </w:p>
    <w:p w14:paraId="21B21E3B">
      <w:pPr>
        <w:shd w:val="clear" w:color="auto" w:fill="auto"/>
        <w:spacing w:line="360" w:lineRule="auto"/>
        <w:jc w:val="left"/>
        <w:textAlignment w:val="center"/>
        <w:rPr>
          <w:sz w:val="21"/>
        </w:rPr>
      </w:pPr>
      <w:r>
        <w:rPr>
          <w:sz w:val="21"/>
        </w:rPr>
        <w:t>实验2：仍用250N的压力垂直作用在与A规格相同的感压纸上，要使它变色且颜色深度与实验1不同，下列哪些受力面积符合要求？</w:t>
      </w:r>
      <w:r>
        <w:rPr>
          <w:rFonts w:ascii="Times New Roman" w:eastAsia="Times New Roman" w:hAnsi="Times New Roman" w:cs="Times New Roman"/>
          <w:b w:val="0"/>
          <w:sz w:val="21"/>
          <w:u w:val="single"/>
        </w:rPr>
        <w:t xml:space="preserve">      </w:t>
      </w:r>
    </w:p>
    <w:p w14:paraId="3C9E253D">
      <w:pPr>
        <w:shd w:val="clear" w:color="auto" w:fill="auto"/>
        <w:spacing w:line="360" w:lineRule="auto"/>
        <w:jc w:val="left"/>
        <w:textAlignment w:val="center"/>
        <w:rPr>
          <w:sz w:val="21"/>
        </w:rPr>
      </w:pPr>
      <w:r>
        <w:rPr>
          <w:sz w:val="21"/>
        </w:rPr>
        <w:t>① 2cm</w:t>
      </w:r>
      <w:r>
        <w:rPr>
          <w:sz w:val="21"/>
          <w:vertAlign w:val="superscript"/>
        </w:rPr>
        <w:t>2</w:t>
      </w:r>
      <w:r>
        <w:rPr>
          <w:sz w:val="21"/>
        </w:rPr>
        <w:t xml:space="preserve"> ② 0.8cm</w:t>
      </w:r>
      <w:r>
        <w:rPr>
          <w:sz w:val="21"/>
          <w:vertAlign w:val="superscript"/>
        </w:rPr>
        <w:t>2</w:t>
      </w:r>
      <w:r>
        <w:rPr>
          <w:sz w:val="21"/>
        </w:rPr>
        <w:t xml:space="preserve"> ③ 0.3cm</w:t>
      </w:r>
      <w:r>
        <w:rPr>
          <w:sz w:val="21"/>
          <w:vertAlign w:val="superscript"/>
        </w:rPr>
        <w:t>2</w:t>
      </w:r>
      <w:r>
        <w:rPr>
          <w:sz w:val="21"/>
        </w:rPr>
        <w:t xml:space="preserve"> ④ 0.1cm</w:t>
      </w:r>
      <w:r>
        <w:rPr>
          <w:sz w:val="21"/>
          <w:vertAlign w:val="superscript"/>
        </w:rPr>
        <w:t>2</w:t>
      </w:r>
      <w:r>
        <w:rPr>
          <w:sz w:val="21"/>
        </w:rPr>
        <w:t xml:space="preserve"> ⑤ 0.01cm</w:t>
      </w:r>
      <w:r>
        <w:rPr>
          <w:sz w:val="21"/>
          <w:vertAlign w:val="superscript"/>
        </w:rPr>
        <w:t>2</w:t>
      </w:r>
    </w:p>
    <w:p w14:paraId="5E32070A">
      <w:pPr>
        <w:shd w:val="clear" w:color="auto" w:fill="auto"/>
        <w:spacing w:line="360" w:lineRule="auto"/>
        <w:jc w:val="left"/>
        <w:textAlignment w:val="center"/>
        <w:rPr>
          <w:sz w:val="21"/>
        </w:rPr>
      </w:pPr>
      <w:r>
        <w:rPr>
          <w:sz w:val="21"/>
        </w:rPr>
        <w:t>（2）请根据你所学过的物理知识，解释说明下面事例：</w:t>
      </w:r>
    </w:p>
    <w:p w14:paraId="5F30AA7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742950"/>
            <wp:effectExtent l="0" t="0" r="9525" b="0"/>
            <wp:docPr id="100037" name="图片 100037" descr="@@@0c6dae24-07d5-45fa-82f3-e0348dfc2d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c6dae24-07d5-45fa-82f3-e0348dfc2def"/>
                    <pic:cNvPicPr>
                      <a:picLocks noChangeAspect="1"/>
                    </pic:cNvPicPr>
                  </pic:nvPicPr>
                  <pic:blipFill>
                    <a:blip xmlns:r="http://schemas.openxmlformats.org/officeDocument/2006/relationships" r:embed="rId51"/>
                    <a:stretch>
                      <a:fillRect/>
                    </a:stretch>
                  </pic:blipFill>
                  <pic:spPr>
                    <a:xfrm>
                      <a:off x="0" y="0"/>
                      <a:ext cx="3381375" cy="742950"/>
                    </a:xfrm>
                    <a:prstGeom prst="rect">
                      <a:avLst/>
                    </a:prstGeom>
                  </pic:spPr>
                </pic:pic>
              </a:graphicData>
            </a:graphic>
          </wp:inline>
        </w:drawing>
      </w:r>
    </w:p>
    <w:p w14:paraId="102B9444">
      <w:pPr>
        <w:shd w:val="clear" w:color="auto" w:fill="auto"/>
        <w:spacing w:line="360" w:lineRule="auto"/>
        <w:jc w:val="left"/>
        <w:textAlignment w:val="center"/>
        <w:rPr>
          <w:sz w:val="21"/>
        </w:rPr>
      </w:pPr>
      <w:r>
        <w:rPr>
          <w:sz w:val="21"/>
        </w:rPr>
        <w:t>如图所示，在装有适量水的盘子中央，固定一根点燃的蜡烛，然后将一个透明的玻璃杯倒扣在蜡烛上，会发现蜡烛很快熄灭并且杯外的水进入了杯子里，说明氧气燃尽后杯内气压</w:t>
      </w:r>
      <w:r>
        <w:rPr>
          <w:rFonts w:ascii="Times New Roman" w:eastAsia="Times New Roman" w:hAnsi="Times New Roman" w:cs="Times New Roman"/>
          <w:b w:val="0"/>
          <w:sz w:val="21"/>
          <w:u w:val="single"/>
        </w:rPr>
        <w:t xml:space="preserve">      </w:t>
      </w:r>
      <w:r>
        <w:rPr>
          <w:sz w:val="21"/>
        </w:rPr>
        <w:t>（选填“大于”、“等于”或“小于”）杯外大气压。由于杯外大气压</w:t>
      </w:r>
      <w:r>
        <w:rPr>
          <w:rFonts w:ascii="Times New Roman" w:eastAsia="Times New Roman" w:hAnsi="Times New Roman" w:cs="Times New Roman"/>
          <w:b w:val="0"/>
          <w:sz w:val="21"/>
          <w:u w:val="single"/>
        </w:rPr>
        <w:t xml:space="preserve">      </w:t>
      </w:r>
      <w:r>
        <w:rPr>
          <w:sz w:val="21"/>
        </w:rPr>
        <w:t>（选填“变大”、“不变”或“变小”），可知：当杯中的氧气被耗尽时，杯内气压</w:t>
      </w:r>
      <w:r>
        <w:rPr>
          <w:rFonts w:ascii="Times New Roman" w:eastAsia="Times New Roman" w:hAnsi="Times New Roman" w:cs="Times New Roman"/>
          <w:b w:val="0"/>
          <w:sz w:val="21"/>
          <w:u w:val="single"/>
        </w:rPr>
        <w:t xml:space="preserve">      </w:t>
      </w:r>
      <w:r>
        <w:rPr>
          <w:sz w:val="21"/>
        </w:rPr>
        <w:t>（选填“变大”、“不变”或“变小”）。</w:t>
      </w:r>
    </w:p>
    <w:p w14:paraId="4E1BCE71">
      <w:pPr>
        <w:shd w:val="clear" w:color="auto" w:fill="auto"/>
        <w:spacing w:line="360" w:lineRule="auto"/>
        <w:jc w:val="left"/>
        <w:textAlignment w:val="center"/>
        <w:rPr>
          <w:sz w:val="21"/>
        </w:rPr>
      </w:pPr>
      <w:r>
        <w:rPr>
          <w:sz w:val="21"/>
        </w:rPr>
        <w:t>18．在探究“影响压力作用效果的因素”实验中，小华同学利用小桌、砝码、海绵等物品在水平桌面上进行探究，如图所示。</w:t>
      </w:r>
    </w:p>
    <w:p w14:paraId="165869F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19525" cy="790575"/>
            <wp:effectExtent l="0" t="0" r="9525" b="9525"/>
            <wp:docPr id="100039" name="图片 100039" descr="@@@82ad9b4b-39b3-4e23-b213-314ae3feaa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2ad9b4b-39b3-4e23-b213-314ae3feaa3e"/>
                    <pic:cNvPicPr>
                      <a:picLocks noChangeAspect="1"/>
                    </pic:cNvPicPr>
                  </pic:nvPicPr>
                  <pic:blipFill>
                    <a:blip xmlns:r="http://schemas.openxmlformats.org/officeDocument/2006/relationships" r:embed="rId52"/>
                    <a:stretch>
                      <a:fillRect/>
                    </a:stretch>
                  </pic:blipFill>
                  <pic:spPr>
                    <a:xfrm>
                      <a:off x="0" y="0"/>
                      <a:ext cx="3819525" cy="790575"/>
                    </a:xfrm>
                    <a:prstGeom prst="rect">
                      <a:avLst/>
                    </a:prstGeom>
                  </pic:spPr>
                </pic:pic>
              </a:graphicData>
            </a:graphic>
          </wp:inline>
        </w:drawing>
      </w:r>
    </w:p>
    <w:p w14:paraId="03580DFA">
      <w:pPr>
        <w:shd w:val="clear" w:color="auto" w:fill="auto"/>
        <w:spacing w:line="360" w:lineRule="auto"/>
        <w:jc w:val="left"/>
        <w:textAlignment w:val="center"/>
        <w:rPr>
          <w:sz w:val="21"/>
        </w:rPr>
      </w:pPr>
      <w:r>
        <w:rPr>
          <w:sz w:val="21"/>
        </w:rPr>
        <w:t>(1)该实验是通过观察海绵的</w:t>
      </w:r>
      <w:r>
        <w:rPr>
          <w:rFonts w:ascii="Times New Roman" w:eastAsia="Times New Roman" w:hAnsi="Times New Roman" w:cs="Times New Roman"/>
          <w:b w:val="0"/>
          <w:sz w:val="21"/>
          <w:u w:val="single"/>
        </w:rPr>
        <w:t xml:space="preserve">           </w:t>
      </w:r>
      <w:r>
        <w:rPr>
          <w:sz w:val="21"/>
        </w:rPr>
        <w:t>来显示压力的作用效果；</w:t>
      </w:r>
    </w:p>
    <w:p w14:paraId="1967FEE1">
      <w:pPr>
        <w:shd w:val="clear" w:color="auto" w:fill="auto"/>
        <w:spacing w:line="360" w:lineRule="auto"/>
        <w:jc w:val="left"/>
        <w:textAlignment w:val="center"/>
        <w:rPr>
          <w:sz w:val="21"/>
        </w:rPr>
      </w:pPr>
      <w:r>
        <w:rPr>
          <w:sz w:val="21"/>
        </w:rPr>
        <w:t>(2)比较甲、乙两图，可以得出的实验结论是</w:t>
      </w:r>
      <w:r>
        <w:rPr>
          <w:rFonts w:ascii="Times New Roman" w:eastAsia="Times New Roman" w:hAnsi="Times New Roman" w:cs="Times New Roman"/>
          <w:b w:val="0"/>
          <w:sz w:val="21"/>
          <w:u w:val="single"/>
        </w:rPr>
        <w:t xml:space="preserve">           </w:t>
      </w:r>
      <w:r>
        <w:rPr>
          <w:sz w:val="21"/>
        </w:rPr>
        <w:t>；</w:t>
      </w:r>
    </w:p>
    <w:p w14:paraId="42135C8D">
      <w:pPr>
        <w:shd w:val="clear" w:color="auto" w:fill="auto"/>
        <w:spacing w:line="360" w:lineRule="auto"/>
        <w:jc w:val="left"/>
        <w:textAlignment w:val="center"/>
        <w:rPr>
          <w:sz w:val="21"/>
        </w:rPr>
      </w:pPr>
      <w:r>
        <w:rPr>
          <w:sz w:val="21"/>
        </w:rPr>
        <w:t>(3)俗话说“磨刀不误砍柴工”，其包含的物理原理可通过</w:t>
      </w:r>
      <w:r>
        <w:rPr>
          <w:rFonts w:ascii="Times New Roman" w:eastAsia="Times New Roman" w:hAnsi="Times New Roman" w:cs="Times New Roman"/>
          <w:b w:val="0"/>
          <w:sz w:val="21"/>
          <w:u w:val="single"/>
        </w:rPr>
        <w:t xml:space="preserve">           </w:t>
      </w:r>
      <w:r>
        <w:rPr>
          <w:sz w:val="21"/>
        </w:rPr>
        <w:t>两图实验现象来验证；</w:t>
      </w:r>
    </w:p>
    <w:p w14:paraId="2FF21162">
      <w:pPr>
        <w:shd w:val="clear" w:color="auto" w:fill="auto"/>
        <w:spacing w:line="360" w:lineRule="auto"/>
        <w:jc w:val="left"/>
        <w:textAlignment w:val="center"/>
        <w:rPr>
          <w:sz w:val="21"/>
        </w:rPr>
      </w:pPr>
      <w:r>
        <w:rPr>
          <w:sz w:val="21"/>
        </w:rPr>
        <w:t>(4)图丁中，小华将肥皂沿竖直方向切成大小不同的两块，发现大块和小块肥皂对海绵压力的作用效果相同，于是得出结论：压力的作用效果与受力面积无关。他在探究的过程中存在的问题是</w:t>
      </w:r>
      <w:r>
        <w:rPr>
          <w:rFonts w:ascii="Times New Roman" w:eastAsia="Times New Roman" w:hAnsi="Times New Roman" w:cs="Times New Roman"/>
          <w:b w:val="0"/>
          <w:sz w:val="21"/>
          <w:u w:val="single"/>
        </w:rPr>
        <w:t xml:space="preserve">           </w:t>
      </w:r>
      <w:r>
        <w:rPr>
          <w:sz w:val="21"/>
        </w:rPr>
        <w:t>。</w:t>
      </w:r>
    </w:p>
    <w:p w14:paraId="6FCB19A8">
      <w:pPr>
        <w:shd w:val="clear" w:color="auto" w:fill="auto"/>
        <w:spacing w:line="360" w:lineRule="auto"/>
        <w:jc w:val="left"/>
        <w:textAlignment w:val="center"/>
        <w:rPr>
          <w:sz w:val="21"/>
        </w:rPr>
      </w:pPr>
      <w:r>
        <w:rPr>
          <w:sz w:val="21"/>
        </w:rPr>
        <w:t>19．如图（a）所示的装置叫做</w:t>
      </w:r>
      <w:r>
        <w:rPr>
          <w:rFonts w:ascii="Times New Roman" w:eastAsia="Times New Roman" w:hAnsi="Times New Roman" w:cs="Times New Roman"/>
          <w:b w:val="0"/>
          <w:sz w:val="21"/>
          <w:u w:val="single"/>
        </w:rPr>
        <w:t xml:space="preserve">  </w:t>
      </w:r>
      <w:r>
        <w:rPr>
          <w:sz w:val="21"/>
        </w:rPr>
        <w:t>，其可以通过U形管两边液面的</w:t>
      </w:r>
      <w:r>
        <w:rPr>
          <w:rFonts w:ascii="Times New Roman" w:eastAsia="Times New Roman" w:hAnsi="Times New Roman" w:cs="Times New Roman"/>
          <w:b w:val="0"/>
          <w:sz w:val="21"/>
          <w:u w:val="single"/>
        </w:rPr>
        <w:t xml:space="preserve">  </w:t>
      </w:r>
      <w:r>
        <w:rPr>
          <w:sz w:val="21"/>
        </w:rPr>
        <w:t>反映液体内部压强大小。如图（b）、（c）和（d）是在探究液体内部的压强与</w:t>
      </w:r>
      <w:r>
        <w:rPr>
          <w:rFonts w:ascii="Times New Roman" w:eastAsia="Times New Roman" w:hAnsi="Times New Roman" w:cs="Times New Roman"/>
          <w:b w:val="0"/>
          <w:sz w:val="21"/>
          <w:u w:val="single"/>
        </w:rPr>
        <w:t xml:space="preserve">  </w:t>
      </w:r>
      <w:r>
        <w:rPr>
          <w:sz w:val="21"/>
        </w:rPr>
        <w:t>的关系。“测定物质的密度”多次测量是为了</w:t>
      </w:r>
      <w:r>
        <w:rPr>
          <w:rFonts w:ascii="Times New Roman" w:eastAsia="Times New Roman" w:hAnsi="Times New Roman" w:cs="Times New Roman"/>
          <w:b w:val="0"/>
          <w:sz w:val="21"/>
          <w:u w:val="single"/>
        </w:rPr>
        <w:t xml:space="preserve">  </w:t>
      </w:r>
      <w:r>
        <w:rPr>
          <w:sz w:val="21"/>
        </w:rPr>
        <w:t>。“测定物质的密度”和“探究物质质量与体积的关系”两个实验相同之处有：</w:t>
      </w:r>
      <w:r>
        <w:rPr>
          <w:rFonts w:ascii="Times New Roman" w:eastAsia="Times New Roman" w:hAnsi="Times New Roman" w:cs="Times New Roman"/>
          <w:b w:val="0"/>
          <w:sz w:val="21"/>
          <w:u w:val="single"/>
        </w:rPr>
        <w:t xml:space="preserve">  </w:t>
      </w:r>
      <w:r>
        <w:rPr>
          <w:sz w:val="21"/>
        </w:rPr>
        <w:t>（选填下列序号）。</w:t>
      </w:r>
    </w:p>
    <w:p w14:paraId="0FD71792">
      <w:pPr>
        <w:shd w:val="clear" w:color="auto" w:fill="auto"/>
        <w:spacing w:line="360" w:lineRule="auto"/>
        <w:jc w:val="left"/>
        <w:textAlignment w:val="center"/>
        <w:rPr>
          <w:sz w:val="21"/>
        </w:rPr>
      </w:pPr>
      <w:r>
        <w:rPr>
          <w:sz w:val="21"/>
        </w:rPr>
        <w:t>①实验目的</w:t>
      </w:r>
    </w:p>
    <w:p w14:paraId="0FAC8098">
      <w:pPr>
        <w:shd w:val="clear" w:color="auto" w:fill="auto"/>
        <w:spacing w:line="360" w:lineRule="auto"/>
        <w:jc w:val="left"/>
        <w:textAlignment w:val="center"/>
        <w:rPr>
          <w:sz w:val="21"/>
        </w:rPr>
      </w:pPr>
      <w:r>
        <w:rPr>
          <w:sz w:val="21"/>
        </w:rPr>
        <w:t>②实验中所测物理量</w:t>
      </w:r>
    </w:p>
    <w:p w14:paraId="46618D17">
      <w:pPr>
        <w:shd w:val="clear" w:color="auto" w:fill="auto"/>
        <w:spacing w:line="360" w:lineRule="auto"/>
        <w:jc w:val="left"/>
        <w:textAlignment w:val="center"/>
        <w:rPr>
          <w:sz w:val="21"/>
        </w:rPr>
      </w:pPr>
      <w:r>
        <w:rPr>
          <w:sz w:val="21"/>
        </w:rPr>
        <w:t>③实验数据的处理与结果</w:t>
      </w:r>
    </w:p>
    <w:p w14:paraId="354B7F5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67125" cy="1457325"/>
            <wp:effectExtent l="0" t="0" r="9525" b="9525"/>
            <wp:docPr id="100041" name="图片 100041" descr="@@@ee2a41df-bc1e-4679-85c8-004b9e51b6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ee2a41df-bc1e-4679-85c8-004b9e51b6cf"/>
                    <pic:cNvPicPr>
                      <a:picLocks noChangeAspect="1"/>
                    </pic:cNvPicPr>
                  </pic:nvPicPr>
                  <pic:blipFill>
                    <a:blip xmlns:r="http://schemas.openxmlformats.org/officeDocument/2006/relationships" r:embed="rId53"/>
                    <a:stretch>
                      <a:fillRect/>
                    </a:stretch>
                  </pic:blipFill>
                  <pic:spPr>
                    <a:xfrm>
                      <a:off x="0" y="0"/>
                      <a:ext cx="3667125" cy="1457325"/>
                    </a:xfrm>
                    <a:prstGeom prst="rect">
                      <a:avLst/>
                    </a:prstGeom>
                  </pic:spPr>
                </pic:pic>
              </a:graphicData>
            </a:graphic>
          </wp:inline>
        </w:drawing>
      </w:r>
    </w:p>
    <w:p w14:paraId="1F4846EE">
      <w:pPr>
        <w:shd w:val="clear" w:color="auto" w:fill="auto"/>
        <w:spacing w:line="360" w:lineRule="auto"/>
        <w:jc w:val="left"/>
        <w:textAlignment w:val="center"/>
        <w:rPr>
          <w:sz w:val="21"/>
        </w:rPr>
      </w:pPr>
      <w:r>
        <w:rPr>
          <w:sz w:val="21"/>
        </w:rPr>
        <w:t>20．用如图甲所示的压强计探究“影响液体内部压强的因素”：</w:t>
      </w:r>
    </w:p>
    <w:p w14:paraId="283FE3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67225" cy="1333500"/>
            <wp:effectExtent l="0" t="0" r="9525" b="0"/>
            <wp:docPr id="100043" name="图片 100043" descr="@@@90958b20-414c-4fe5-a68e-801c7c5df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0958b20-414c-4fe5-a68e-801c7c5df910"/>
                    <pic:cNvPicPr>
                      <a:picLocks noChangeAspect="1"/>
                    </pic:cNvPicPr>
                  </pic:nvPicPr>
                  <pic:blipFill>
                    <a:blip xmlns:r="http://schemas.openxmlformats.org/officeDocument/2006/relationships" r:embed="rId54"/>
                    <a:stretch>
                      <a:fillRect/>
                    </a:stretch>
                  </pic:blipFill>
                  <pic:spPr>
                    <a:xfrm>
                      <a:off x="0" y="0"/>
                      <a:ext cx="4467225" cy="1333500"/>
                    </a:xfrm>
                    <a:prstGeom prst="rect">
                      <a:avLst/>
                    </a:prstGeom>
                  </pic:spPr>
                </pic:pic>
              </a:graphicData>
            </a:graphic>
          </wp:inline>
        </w:drawing>
      </w:r>
    </w:p>
    <w:p w14:paraId="7D02886C">
      <w:pPr>
        <w:shd w:val="clear" w:color="auto" w:fill="auto"/>
        <w:spacing w:line="360" w:lineRule="auto"/>
        <w:jc w:val="left"/>
        <w:textAlignment w:val="center"/>
        <w:rPr>
          <w:sz w:val="21"/>
        </w:rPr>
      </w:pPr>
      <w:r>
        <w:rPr>
          <w:sz w:val="21"/>
        </w:rPr>
        <w:t xml:space="preserve">(1)实验前，用手指按压橡皮膜，发现U形管中的液面升降灵活，说明该装置 </w:t>
      </w:r>
      <w:r>
        <w:rPr>
          <w:rFonts w:ascii="Times New Roman" w:eastAsia="Times New Roman" w:hAnsi="Times New Roman" w:cs="Times New Roman"/>
          <w:b w:val="0"/>
          <w:sz w:val="21"/>
          <w:u w:val="single"/>
        </w:rPr>
        <w:t xml:space="preserve">        </w:t>
      </w:r>
      <w:r>
        <w:rPr>
          <w:sz w:val="21"/>
        </w:rPr>
        <w:t xml:space="preserve"> （选填“漏气”或“不漏气”）。此时压强计 </w:t>
      </w:r>
      <w:r>
        <w:rPr>
          <w:rFonts w:ascii="Times New Roman" w:eastAsia="Times New Roman" w:hAnsi="Times New Roman" w:cs="Times New Roman"/>
          <w:b w:val="0"/>
          <w:sz w:val="21"/>
          <w:u w:val="single"/>
        </w:rPr>
        <w:t xml:space="preserve">       </w:t>
      </w:r>
      <w:r>
        <w:rPr>
          <w:sz w:val="21"/>
        </w:rPr>
        <w:t xml:space="preserve"> （选填“是”或“不是”）连通器。</w:t>
      </w:r>
    </w:p>
    <w:p w14:paraId="659FBD97">
      <w:pPr>
        <w:shd w:val="clear" w:color="auto" w:fill="auto"/>
        <w:spacing w:line="360" w:lineRule="auto"/>
        <w:jc w:val="left"/>
        <w:textAlignment w:val="center"/>
        <w:rPr>
          <w:sz w:val="21"/>
        </w:rPr>
      </w:pPr>
      <w:r>
        <w:rPr>
          <w:sz w:val="21"/>
        </w:rPr>
        <w:t xml:space="preserve">(2)将压强计金属盒的橡皮膜逐渐浸入水中某一深度处，如图乙所示，则压强计显示的是水对橡皮膜向 </w:t>
      </w:r>
      <w:r>
        <w:rPr>
          <w:rFonts w:ascii="Times New Roman" w:eastAsia="Times New Roman" w:hAnsi="Times New Roman" w:cs="Times New Roman"/>
          <w:b w:val="0"/>
          <w:sz w:val="21"/>
          <w:u w:val="single"/>
        </w:rPr>
        <w:t xml:space="preserve">     </w:t>
      </w:r>
      <w:r>
        <w:rPr>
          <w:sz w:val="21"/>
        </w:rPr>
        <w:t xml:space="preserve"> 的压强；</w:t>
      </w:r>
    </w:p>
    <w:p w14:paraId="51DA2FFB">
      <w:pPr>
        <w:shd w:val="clear" w:color="auto" w:fill="auto"/>
        <w:spacing w:line="360" w:lineRule="auto"/>
        <w:jc w:val="left"/>
        <w:textAlignment w:val="center"/>
        <w:rPr>
          <w:sz w:val="21"/>
        </w:rPr>
      </w:pPr>
      <w:r>
        <w:rPr>
          <w:sz w:val="21"/>
        </w:rPr>
        <w:t xml:space="preserve">(3)图甲实验是通过观察U形管两端液面高度差来比较液体内部的压强大小，下面列举的与此研究方法相同的是 </w:t>
      </w:r>
      <w:r>
        <w:rPr>
          <w:sz w:val="21"/>
          <w:u w:val="single"/>
        </w:rPr>
        <w:t>　 　</w:t>
      </w:r>
      <w:r>
        <w:rPr>
          <w:sz w:val="21"/>
        </w:rPr>
        <w:t xml:space="preserve"> ；</w:t>
      </w:r>
    </w:p>
    <w:p w14:paraId="1602AD34">
      <w:pPr>
        <w:shd w:val="clear" w:color="auto" w:fill="auto"/>
        <w:spacing w:line="360" w:lineRule="auto"/>
        <w:ind w:left="380"/>
        <w:jc w:val="left"/>
        <w:textAlignment w:val="center"/>
        <w:rPr>
          <w:sz w:val="21"/>
        </w:rPr>
      </w:pPr>
      <w:r>
        <w:rPr>
          <w:sz w:val="21"/>
        </w:rPr>
        <w:t>A．物体所受的合力作用效果替代两个分力的作用效果</w:t>
      </w:r>
    </w:p>
    <w:p w14:paraId="101CCD4D">
      <w:pPr>
        <w:shd w:val="clear" w:color="auto" w:fill="auto"/>
        <w:spacing w:line="360" w:lineRule="auto"/>
        <w:ind w:left="380"/>
        <w:jc w:val="left"/>
        <w:textAlignment w:val="center"/>
        <w:rPr>
          <w:sz w:val="21"/>
        </w:rPr>
      </w:pPr>
      <w:r>
        <w:rPr>
          <w:sz w:val="21"/>
        </w:rPr>
        <w:t>B．通过鼓面上纸屑跳动的高度来反映鼓面振动的幅度</w:t>
      </w:r>
    </w:p>
    <w:p w14:paraId="2E1762BE">
      <w:pPr>
        <w:shd w:val="clear" w:color="auto" w:fill="auto"/>
        <w:spacing w:line="360" w:lineRule="auto"/>
        <w:ind w:left="380"/>
        <w:jc w:val="left"/>
        <w:textAlignment w:val="center"/>
        <w:rPr>
          <w:sz w:val="21"/>
        </w:rPr>
      </w:pPr>
      <w:r>
        <w:rPr>
          <w:sz w:val="21"/>
        </w:rPr>
        <w:t>C．当压力一定时，探究滑动摩擦力与接触面粗糙程度的关系；</w:t>
      </w:r>
    </w:p>
    <w:p w14:paraId="51CC35DF">
      <w:pPr>
        <w:shd w:val="clear" w:color="auto" w:fill="auto"/>
        <w:spacing w:line="360" w:lineRule="auto"/>
        <w:ind w:left="380"/>
        <w:jc w:val="left"/>
        <w:textAlignment w:val="center"/>
        <w:rPr>
          <w:sz w:val="21"/>
        </w:rPr>
      </w:pPr>
      <w:r>
        <w:rPr>
          <w:sz w:val="21"/>
        </w:rPr>
        <w:t>D．探究声音能否在真空中传播</w:t>
      </w:r>
    </w:p>
    <w:p w14:paraId="316E3EC6">
      <w:pPr>
        <w:shd w:val="clear" w:color="auto" w:fill="auto"/>
        <w:spacing w:line="360" w:lineRule="auto"/>
        <w:jc w:val="left"/>
        <w:textAlignment w:val="center"/>
        <w:rPr>
          <w:sz w:val="21"/>
        </w:rPr>
      </w:pPr>
      <w:r>
        <w:rPr>
          <w:sz w:val="21"/>
        </w:rPr>
        <w:t xml:space="preserve">(4)由乙、丙两图可知：液体压强的大小与 </w:t>
      </w:r>
      <w:r>
        <w:rPr>
          <w:rFonts w:ascii="Times New Roman" w:eastAsia="Times New Roman" w:hAnsi="Times New Roman" w:cs="Times New Roman"/>
          <w:b w:val="0"/>
          <w:sz w:val="21"/>
          <w:u w:val="single"/>
        </w:rPr>
        <w:t xml:space="preserve">         </w:t>
      </w:r>
      <w:r>
        <w:rPr>
          <w:sz w:val="21"/>
        </w:rPr>
        <w:t xml:space="preserve"> 有关；</w:t>
      </w:r>
    </w:p>
    <w:p w14:paraId="22D1EDA4">
      <w:pPr>
        <w:shd w:val="clear" w:color="auto" w:fill="auto"/>
        <w:spacing w:line="360" w:lineRule="auto"/>
        <w:jc w:val="left"/>
        <w:textAlignment w:val="center"/>
        <w:rPr>
          <w:sz w:val="21"/>
        </w:rPr>
      </w:pPr>
      <w:r>
        <w:rPr>
          <w:sz w:val="21"/>
        </w:rPr>
        <w:t>(5)小王用如图丁所示的装置测量未知液体的密度：在左侧加入适量的水，在右侧缓慢倒入待测液体，直到橡皮膜刚好变平，她测量了以下物理量：</w:t>
      </w:r>
    </w:p>
    <w:p w14:paraId="0AC42AC3">
      <w:pPr>
        <w:shd w:val="clear" w:color="auto" w:fill="auto"/>
        <w:spacing w:line="360" w:lineRule="auto"/>
        <w:jc w:val="left"/>
        <w:textAlignment w:val="center"/>
        <w:rPr>
          <w:rFonts w:ascii="Times New Roman" w:eastAsia="Times New Roman" w:hAnsi="Times New Roman" w:cs="Times New Roman"/>
          <w:i/>
          <w:sz w:val="21"/>
        </w:rPr>
      </w:pPr>
      <w:r>
        <w:rPr>
          <w:sz w:val="21"/>
        </w:rPr>
        <w:t>A右侧待测液体表面到容器底的深度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p>
    <w:p w14:paraId="38CCFEC7">
      <w:pPr>
        <w:shd w:val="clear" w:color="auto" w:fill="auto"/>
        <w:spacing w:line="360" w:lineRule="auto"/>
        <w:jc w:val="left"/>
        <w:textAlignment w:val="center"/>
        <w:rPr>
          <w:rFonts w:ascii="Times New Roman" w:eastAsia="Times New Roman" w:hAnsi="Times New Roman" w:cs="Times New Roman"/>
          <w:i/>
          <w:sz w:val="21"/>
        </w:rPr>
      </w:pPr>
      <w:r>
        <w:rPr>
          <w:sz w:val="21"/>
        </w:rPr>
        <w:t>B右侧待测液体表面到橡皮膜中心的深度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p>
    <w:p w14:paraId="7E2A707F">
      <w:pPr>
        <w:shd w:val="clear" w:color="auto" w:fill="auto"/>
        <w:spacing w:line="360" w:lineRule="auto"/>
        <w:jc w:val="left"/>
        <w:textAlignment w:val="center"/>
        <w:rPr>
          <w:rFonts w:ascii="Times New Roman" w:eastAsia="Times New Roman" w:hAnsi="Times New Roman" w:cs="Times New Roman"/>
          <w:i/>
          <w:sz w:val="21"/>
        </w:rPr>
      </w:pPr>
      <w:r>
        <w:rPr>
          <w:sz w:val="21"/>
        </w:rPr>
        <w:t>C左侧水面到容器底的深度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p>
    <w:p w14:paraId="49D06F8C">
      <w:pPr>
        <w:shd w:val="clear" w:color="auto" w:fill="auto"/>
        <w:spacing w:line="360" w:lineRule="auto"/>
        <w:jc w:val="left"/>
        <w:textAlignment w:val="center"/>
        <w:rPr>
          <w:rFonts w:ascii="Times New Roman" w:eastAsia="Times New Roman" w:hAnsi="Times New Roman" w:cs="Times New Roman"/>
          <w:i/>
          <w:sz w:val="21"/>
        </w:rPr>
      </w:pPr>
      <w:r>
        <w:rPr>
          <w:sz w:val="21"/>
        </w:rPr>
        <w:t>D左侧水面到橡皮膜中心的深度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4</w:t>
      </w:r>
    </w:p>
    <w:p w14:paraId="7F048FFB">
      <w:pPr>
        <w:shd w:val="clear" w:color="auto" w:fill="auto"/>
        <w:spacing w:line="360" w:lineRule="auto"/>
        <w:jc w:val="left"/>
        <w:textAlignment w:val="center"/>
        <w:rPr>
          <w:sz w:val="21"/>
        </w:rPr>
      </w:pPr>
      <w:r>
        <w:rPr>
          <w:sz w:val="21"/>
        </w:rPr>
        <w:t>请你推导出待测液体密度的表达式为</w:t>
      </w:r>
      <w:r>
        <w:rPr>
          <w:rFonts w:ascii="Times New Roman" w:eastAsia="Times New Roman" w:hAnsi="Times New Roman" w:cs="Times New Roman"/>
          <w:i/>
          <w:sz w:val="21"/>
        </w:rPr>
        <w:t>ρ</w:t>
      </w:r>
      <w:r>
        <w:rPr>
          <w:sz w:val="21"/>
        </w:rPr>
        <w:t xml:space="preserve">＝ </w:t>
      </w:r>
      <w:r>
        <w:rPr>
          <w:rFonts w:ascii="Times New Roman" w:eastAsia="Times New Roman" w:hAnsi="Times New Roman" w:cs="Times New Roman"/>
          <w:b w:val="0"/>
          <w:sz w:val="21"/>
          <w:u w:val="single"/>
        </w:rPr>
        <w:t xml:space="preserve">                    </w:t>
      </w:r>
      <w:r>
        <w:rPr>
          <w:sz w:val="21"/>
        </w:rPr>
        <w:t xml:space="preserve"> （选择题中合适的字母和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表示）。</w:t>
      </w:r>
    </w:p>
    <w:p w14:paraId="66FF5313">
      <w:pPr>
        <w:shd w:val="clear" w:color="auto" w:fill="auto"/>
        <w:spacing w:line="360" w:lineRule="auto"/>
        <w:jc w:val="left"/>
        <w:textAlignment w:val="center"/>
        <w:rPr>
          <w:sz w:val="21"/>
        </w:rPr>
      </w:pPr>
      <w:r>
        <w:rPr>
          <w:sz w:val="21"/>
        </w:rPr>
        <w:t>21．物理课上，同学们利用压强计“研究液体内部压强”，进行了如下的操作。</w:t>
      </w:r>
    </w:p>
    <w:p w14:paraId="6F9842B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689100"/>
            <wp:effectExtent l="0" t="0" r="635" b="6350"/>
            <wp:docPr id="100045" name="图片 100045" descr="@@@477b7736835543e98ea5c87ba69c2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77b7736835543e98ea5c87ba69c252f"/>
                    <pic:cNvPicPr>
                      <a:picLocks noChangeAspect="1"/>
                    </pic:cNvPicPr>
                  </pic:nvPicPr>
                  <pic:blipFill>
                    <a:blip xmlns:r="http://schemas.openxmlformats.org/officeDocument/2006/relationships" r:embed="rId55"/>
                    <a:stretch>
                      <a:fillRect/>
                    </a:stretch>
                  </pic:blipFill>
                  <pic:spPr>
                    <a:xfrm>
                      <a:off x="0" y="0"/>
                      <a:ext cx="5276800" cy="1689303"/>
                    </a:xfrm>
                    <a:prstGeom prst="rect">
                      <a:avLst/>
                    </a:prstGeom>
                  </pic:spPr>
                </pic:pic>
              </a:graphicData>
            </a:graphic>
          </wp:inline>
        </w:drawing>
      </w:r>
    </w:p>
    <w:p w14:paraId="428902C7">
      <w:pPr>
        <w:shd w:val="clear" w:color="auto" w:fill="auto"/>
        <w:spacing w:line="360" w:lineRule="auto"/>
        <w:jc w:val="left"/>
        <w:textAlignment w:val="center"/>
        <w:rPr>
          <w:sz w:val="21"/>
        </w:rPr>
      </w:pPr>
      <w:r>
        <w:rPr>
          <w:sz w:val="21"/>
        </w:rPr>
        <w:t>(1)实验前。小明没有按压橡皮膜时，</w:t>
      </w:r>
      <w:r>
        <w:object>
          <v:shape id="_x0000_i1042" type="#_x0000_t75" alt="eqId4c1eb581998552683c3cd3fc00654111" style="width:11.4pt;height:12.75pt" o:ole="" coordsize="21600,21600" o:preferrelative="t" filled="f" stroked="f">
            <v:stroke joinstyle="miter"/>
            <v:imagedata r:id="rId56" o:title="eqId4c1eb581998552683c3cd3fc00654111"/>
            <o:lock v:ext="edit" aspectratio="t"/>
            <w10:anchorlock/>
          </v:shape>
          <o:OLEObject Type="Embed" ProgID="Equation.DSMT4" ShapeID="_x0000_i1042" DrawAspect="Content" ObjectID="_1468075742" r:id="rId57"/>
        </w:object>
      </w:r>
      <w:r>
        <w:rPr>
          <w:sz w:val="21"/>
        </w:rPr>
        <w:t>形管两侧液面如图①所示，接下来的操作是___________（选填字母）。</w:t>
      </w:r>
    </w:p>
    <w:p w14:paraId="4FE9FC82">
      <w:pPr>
        <w:shd w:val="clear" w:color="auto" w:fill="auto"/>
        <w:spacing w:line="360" w:lineRule="auto"/>
        <w:ind w:left="380"/>
        <w:jc w:val="left"/>
        <w:textAlignment w:val="center"/>
        <w:rPr>
          <w:sz w:val="21"/>
        </w:rPr>
      </w:pPr>
      <w:r>
        <w:rPr>
          <w:sz w:val="21"/>
        </w:rPr>
        <w:t>A．从U形管内向外倒出适量水</w:t>
      </w:r>
    </w:p>
    <w:p w14:paraId="45CA2445">
      <w:pPr>
        <w:shd w:val="clear" w:color="auto" w:fill="auto"/>
        <w:spacing w:line="360" w:lineRule="auto"/>
        <w:ind w:left="380"/>
        <w:jc w:val="left"/>
        <w:textAlignment w:val="center"/>
        <w:rPr>
          <w:sz w:val="21"/>
        </w:rPr>
      </w:pPr>
      <w:r>
        <w:rPr>
          <w:sz w:val="21"/>
        </w:rPr>
        <w:t>B．拆除软管重新安装</w:t>
      </w:r>
    </w:p>
    <w:p w14:paraId="1FEF5EF5">
      <w:pPr>
        <w:shd w:val="clear" w:color="auto" w:fill="auto"/>
        <w:spacing w:line="360" w:lineRule="auto"/>
        <w:ind w:left="380"/>
        <w:jc w:val="left"/>
        <w:textAlignment w:val="center"/>
        <w:rPr>
          <w:sz w:val="21"/>
        </w:rPr>
      </w:pPr>
      <w:r>
        <w:rPr>
          <w:sz w:val="21"/>
        </w:rPr>
        <w:t>C．向U形管内添加适量水</w:t>
      </w:r>
    </w:p>
    <w:p w14:paraId="171F2BD4">
      <w:pPr>
        <w:shd w:val="clear" w:color="auto" w:fill="auto"/>
        <w:spacing w:line="360" w:lineRule="auto"/>
        <w:jc w:val="left"/>
        <w:textAlignment w:val="center"/>
        <w:rPr>
          <w:sz w:val="21"/>
        </w:rPr>
      </w:pPr>
      <w:r>
        <w:rPr>
          <w:sz w:val="21"/>
        </w:rPr>
        <w:t>(2)正确处理存在问题之后，将压强计的金属盒放入液体中，如图甲乙丙所示，实验中需要观察和记录U形管中</w:t>
      </w:r>
      <w:r>
        <w:rPr>
          <w:rFonts w:ascii="Times New Roman" w:eastAsia="Times New Roman" w:hAnsi="Times New Roman" w:cs="Times New Roman"/>
          <w:b w:val="0"/>
          <w:sz w:val="21"/>
          <w:u w:val="single"/>
        </w:rPr>
        <w:t xml:space="preserve">           </w:t>
      </w:r>
      <w:r>
        <w:rPr>
          <w:sz w:val="21"/>
        </w:rPr>
        <w:t>；</w:t>
      </w:r>
    </w:p>
    <w:p w14:paraId="647A66A8">
      <w:pPr>
        <w:shd w:val="clear" w:color="auto" w:fill="auto"/>
        <w:spacing w:line="360" w:lineRule="auto"/>
        <w:jc w:val="left"/>
        <w:textAlignment w:val="center"/>
        <w:rPr>
          <w:sz w:val="21"/>
        </w:rPr>
      </w:pPr>
      <w:r>
        <w:rPr>
          <w:sz w:val="21"/>
        </w:rPr>
        <w:t>(3)比较甲、乙两图可知，液体压强与液体的</w:t>
      </w:r>
      <w:r>
        <w:rPr>
          <w:rFonts w:ascii="Times New Roman" w:eastAsia="Times New Roman" w:hAnsi="Times New Roman" w:cs="Times New Roman"/>
          <w:b w:val="0"/>
          <w:sz w:val="21"/>
          <w:u w:val="single"/>
        </w:rPr>
        <w:t xml:space="preserve">           </w:t>
      </w:r>
      <w:r>
        <w:rPr>
          <w:sz w:val="21"/>
        </w:rPr>
        <w:t>有关。依据该结论，拦河大坝要修成</w:t>
      </w:r>
      <w:r>
        <w:rPr>
          <w:rFonts w:ascii="Times New Roman" w:eastAsia="Times New Roman" w:hAnsi="Times New Roman" w:cs="Times New Roman"/>
          <w:b w:val="0"/>
          <w:sz w:val="21"/>
          <w:u w:val="single"/>
        </w:rPr>
        <w:t xml:space="preserve">           </w:t>
      </w:r>
      <w:r>
        <w:rPr>
          <w:sz w:val="21"/>
        </w:rPr>
        <w:t>形状。（选填“上窄下宽”或“上宽下窄”）</w:t>
      </w:r>
    </w:p>
    <w:p w14:paraId="03A41728">
      <w:pPr>
        <w:shd w:val="clear" w:color="auto" w:fill="auto"/>
        <w:spacing w:line="360" w:lineRule="auto"/>
        <w:jc w:val="left"/>
        <w:textAlignment w:val="center"/>
        <w:rPr>
          <w:sz w:val="21"/>
        </w:rPr>
      </w:pPr>
      <w:r>
        <w:rPr>
          <w:sz w:val="21"/>
        </w:rPr>
        <w:t>(4)为了探究液体内部压强与液体密度的关系，应该比较</w:t>
      </w:r>
      <w:r>
        <w:rPr>
          <w:rFonts w:ascii="Times New Roman" w:eastAsia="Times New Roman" w:hAnsi="Times New Roman" w:cs="Times New Roman"/>
          <w:b w:val="0"/>
          <w:sz w:val="21"/>
          <w:u w:val="single"/>
        </w:rPr>
        <w:t xml:space="preserve">           </w:t>
      </w:r>
      <w:r>
        <w:rPr>
          <w:sz w:val="21"/>
        </w:rPr>
        <w:t>两图所示的实验；</w:t>
      </w:r>
    </w:p>
    <w:p w14:paraId="5F3FA7AF">
      <w:pPr>
        <w:shd w:val="clear" w:color="auto" w:fill="auto"/>
        <w:spacing w:line="360" w:lineRule="auto"/>
        <w:jc w:val="left"/>
        <w:textAlignment w:val="center"/>
        <w:rPr>
          <w:sz w:val="21"/>
        </w:rPr>
      </w:pPr>
      <w:r>
        <w:rPr>
          <w:sz w:val="21"/>
        </w:rPr>
        <w:t>(5)探究了液体压强的相关内容后，该小组又设计出如下图所示的创新实验器材，测量盐水的密度：</w:t>
      </w:r>
    </w:p>
    <w:p w14:paraId="208449D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276350"/>
            <wp:effectExtent l="0" t="0" r="0" b="0"/>
            <wp:docPr id="100047" name="图片 100047" descr="@@@c2f602e60eb64c179ad86c19f719a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c2f602e60eb64c179ad86c19f719a010"/>
                    <pic:cNvPicPr>
                      <a:picLocks noChangeAspect="1"/>
                    </pic:cNvPicPr>
                  </pic:nvPicPr>
                  <pic:blipFill>
                    <a:blip xmlns:r="http://schemas.openxmlformats.org/officeDocument/2006/relationships" r:embed="rId58"/>
                    <a:stretch>
                      <a:fillRect/>
                    </a:stretch>
                  </pic:blipFill>
                  <pic:spPr>
                    <a:xfrm>
                      <a:off x="0" y="0"/>
                      <a:ext cx="1581150" cy="1276350"/>
                    </a:xfrm>
                    <a:prstGeom prst="rect">
                      <a:avLst/>
                    </a:prstGeom>
                  </pic:spPr>
                </pic:pic>
              </a:graphicData>
            </a:graphic>
          </wp:inline>
        </w:drawing>
      </w:r>
    </w:p>
    <w:p w14:paraId="00837FA6">
      <w:pPr>
        <w:shd w:val="clear" w:color="auto" w:fill="auto"/>
        <w:spacing w:line="360" w:lineRule="auto"/>
        <w:jc w:val="left"/>
        <w:textAlignment w:val="center"/>
        <w:rPr>
          <w:sz w:val="21"/>
        </w:rPr>
      </w:pPr>
      <w:r>
        <w:rPr>
          <w:sz w:val="21"/>
        </w:rPr>
        <w:t>①用细线和橡皮膜把两端开口且粗细均匀的玻璃管一端扎紧，向管内倒入适量的水，橡皮膜向下凸起，如图A所示，用刻度尺测出水面到下管口的距离记为</w:t>
      </w:r>
      <w:r>
        <w:object>
          <v:shape id="_x0000_i1043" type="#_x0000_t75" alt="eqId80b53eab97158937f92039c1e133b0f1" style="width:10.55pt;height:15.8pt" o:ole="" coordsize="21600,21600" o:preferrelative="t" filled="f" stroked="f">
            <v:stroke joinstyle="miter"/>
            <v:imagedata r:id="rId36" o:title="eqId80b53eab97158937f92039c1e133b0f1"/>
            <o:lock v:ext="edit" aspectratio="t"/>
            <w10:anchorlock/>
          </v:shape>
          <o:OLEObject Type="Embed" ProgID="Equation.DSMT4" ShapeID="_x0000_i1043" DrawAspect="Content" ObjectID="_1468075743" r:id="rId59"/>
        </w:object>
      </w:r>
      <w:r>
        <w:rPr>
          <w:sz w:val="21"/>
        </w:rPr>
        <w:t>：</w:t>
      </w:r>
    </w:p>
    <w:p w14:paraId="4C78DB11">
      <w:pPr>
        <w:shd w:val="clear" w:color="auto" w:fill="auto"/>
        <w:spacing w:line="360" w:lineRule="auto"/>
        <w:jc w:val="left"/>
        <w:textAlignment w:val="center"/>
        <w:rPr>
          <w:sz w:val="21"/>
        </w:rPr>
      </w:pPr>
      <w:r>
        <w:rPr>
          <w:sz w:val="21"/>
        </w:rPr>
        <w:t>②在烧杯中装入适量的盐水，将玻璃管缓慢浸入其中，直至橡皮膜与下管口平齐为止，如图B所示，用刻度尺测出盐水面到下管口的距离记为</w:t>
      </w:r>
      <w:r>
        <w:object>
          <v:shape id="_x0000_i1044" type="#_x0000_t75" alt="eqIdf285174fbf90a9742de57c1e53224cff" style="width:11.4pt;height:15.35pt" o:ole="" coordsize="21600,21600" o:preferrelative="t" filled="f" stroked="f">
            <v:stroke joinstyle="miter"/>
            <v:imagedata r:id="rId38" o:title="eqIdf285174fbf90a9742de57c1e53224cff"/>
            <o:lock v:ext="edit" aspectratio="t"/>
            <w10:anchorlock/>
          </v:shape>
          <o:OLEObject Type="Embed" ProgID="Equation.DSMT4" ShapeID="_x0000_i1044" DrawAspect="Content" ObjectID="_1468075744" r:id="rId60"/>
        </w:object>
      </w:r>
      <w:r>
        <w:rPr>
          <w:sz w:val="21"/>
        </w:rPr>
        <w:t>；</w:t>
      </w:r>
    </w:p>
    <w:p w14:paraId="157AAA1F">
      <w:pPr>
        <w:shd w:val="clear" w:color="auto" w:fill="auto"/>
        <w:spacing w:line="360" w:lineRule="auto"/>
        <w:jc w:val="left"/>
        <w:textAlignment w:val="center"/>
        <w:rPr>
          <w:sz w:val="21"/>
        </w:rPr>
      </w:pPr>
      <w:r>
        <w:rPr>
          <w:sz w:val="21"/>
        </w:rPr>
        <w:t>③盐水密度表达式：</w:t>
      </w:r>
      <w:r>
        <w:object>
          <v:shape id="_x0000_i1045" type="#_x0000_t75" alt="eqIdda21155e06a2f96f672b57fbda7c5f30" style="width:28.15pt;height:15.1pt" o:ole="" coordsize="21600,21600" o:preferrelative="t" filled="f" stroked="f">
            <v:stroke joinstyle="miter"/>
            <v:imagedata r:id="rId61" o:title="eqIdda21155e06a2f96f672b57fbda7c5f30"/>
            <o:lock v:ext="edit" aspectratio="t"/>
            <w10:anchorlock/>
          </v:shape>
          <o:OLEObject Type="Embed" ProgID="Equation.DSMT4" ShapeID="_x0000_i1045" DrawAspect="Content" ObjectID="_1468075745" r:id="rId62"/>
        </w:object>
      </w:r>
      <w:r>
        <w:rPr>
          <w:rFonts w:ascii="Times New Roman" w:eastAsia="Times New Roman" w:hAnsi="Times New Roman" w:cs="Times New Roman"/>
          <w:b w:val="0"/>
          <w:sz w:val="21"/>
          <w:u w:val="single"/>
        </w:rPr>
        <w:t xml:space="preserve">           </w:t>
      </w:r>
      <w:r>
        <w:rPr>
          <w:sz w:val="21"/>
        </w:rPr>
        <w:t>（用</w:t>
      </w:r>
      <w:r>
        <w:object>
          <v:shape id="_x0000_i1046" type="#_x0000_t75" alt="eqId1266991755868913b23dbad01b538ed1" style="width:15.8pt;height:17.15pt" o:ole="" coordsize="21600,21600" o:preferrelative="t" filled="f" stroked="f">
            <v:stroke joinstyle="miter"/>
            <v:imagedata r:id="rId44" o:title="eqId1266991755868913b23dbad01b538ed1"/>
            <o:lock v:ext="edit" aspectratio="t"/>
            <w10:anchorlock/>
          </v:shape>
          <o:OLEObject Type="Embed" ProgID="Equation.DSMT4" ShapeID="_x0000_i1046" DrawAspect="Content" ObjectID="_1468075746" r:id="rId63"/>
        </w:object>
      </w:r>
      <w:r>
        <w:rPr>
          <w:sz w:val="21"/>
        </w:rPr>
        <w:t>、</w:t>
      </w:r>
      <w:r>
        <w:object>
          <v:shape id="_x0000_i1047" type="#_x0000_t75" alt="eqId80b53eab97158937f92039c1e133b0f1" style="width:10.55pt;height:15.8pt" o:ole="" coordsize="21600,21600" o:preferrelative="t" filled="f" stroked="f">
            <v:stroke joinstyle="miter"/>
            <v:imagedata r:id="rId36" o:title="eqId80b53eab97158937f92039c1e133b0f1"/>
            <o:lock v:ext="edit" aspectratio="t"/>
            <w10:anchorlock/>
          </v:shape>
          <o:OLEObject Type="Embed" ProgID="Equation.DSMT4" ShapeID="_x0000_i1047" DrawAspect="Content" ObjectID="_1468075747" r:id="rId64"/>
        </w:object>
      </w:r>
      <w:r>
        <w:rPr>
          <w:sz w:val="21"/>
        </w:rPr>
        <w:t>、</w:t>
      </w:r>
      <w:r>
        <w:object>
          <v:shape id="_x0000_i1048" type="#_x0000_t75" alt="eqIdf285174fbf90a9742de57c1e53224cff" style="width:11.4pt;height:15.35pt" o:ole="" coordsize="21600,21600" o:preferrelative="t" filled="f" stroked="f">
            <v:stroke joinstyle="miter"/>
            <v:imagedata r:id="rId38" o:title="eqIdf285174fbf90a9742de57c1e53224cff"/>
            <o:lock v:ext="edit" aspectratio="t"/>
            <w10:anchorlock/>
          </v:shape>
          <o:OLEObject Type="Embed" ProgID="Equation.DSMT4" ShapeID="_x0000_i1048" DrawAspect="Content" ObjectID="_1468075748" r:id="rId65"/>
        </w:object>
      </w:r>
      <w:r>
        <w:rPr>
          <w:sz w:val="21"/>
        </w:rPr>
        <w:t>表示）。</w:t>
      </w:r>
    </w:p>
    <w:p w14:paraId="78E7ACF2">
      <w:pPr>
        <w:shd w:val="clear" w:color="auto" w:fill="auto"/>
        <w:spacing w:line="360" w:lineRule="auto"/>
        <w:jc w:val="left"/>
        <w:textAlignment w:val="center"/>
        <w:rPr>
          <w:sz w:val="21"/>
        </w:rPr>
      </w:pPr>
      <w:r>
        <w:rPr>
          <w:sz w:val="21"/>
        </w:rPr>
        <w:t>22．物理兴趣小组的同学在做“探究液体压强与哪些因素有关”的实验过程中，经过讨论提出如下猜想：</w:t>
      </w:r>
    </w:p>
    <w:p w14:paraId="374D2438">
      <w:pPr>
        <w:shd w:val="clear" w:color="auto" w:fill="auto"/>
        <w:spacing w:line="360" w:lineRule="auto"/>
        <w:jc w:val="left"/>
        <w:textAlignment w:val="center"/>
        <w:rPr>
          <w:sz w:val="21"/>
        </w:rPr>
      </w:pPr>
      <w:r>
        <w:rPr>
          <w:sz w:val="21"/>
        </w:rPr>
        <w:t>猜想</w:t>
      </w:r>
      <w:r>
        <w:object>
          <v:shape id="_x0000_i1049" type="#_x0000_t75" alt="eqIdbdaa19de263700a15fcf213d64a8cd57" style="width:6.15pt;height:11.6pt" o:ole="" coordsize="21600,21600" o:preferrelative="t" filled="f" stroked="f">
            <v:stroke joinstyle="miter"/>
            <v:imagedata r:id="rId66" o:title="eqIdbdaa19de263700a15fcf213d64a8cd57"/>
            <o:lock v:ext="edit" aspectratio="t"/>
            <w10:anchorlock/>
          </v:shape>
          <o:OLEObject Type="Embed" ProgID="Equation.DSMT4" ShapeID="_x0000_i1049" DrawAspect="Content" ObjectID="_1468075749" r:id="rId67"/>
        </w:object>
      </w:r>
      <w:r>
        <w:rPr>
          <w:sz w:val="21"/>
        </w:rPr>
        <w:t>：液体内部的压强大小可能与方向有关；</w:t>
      </w:r>
    </w:p>
    <w:p w14:paraId="4DDFA2AF">
      <w:pPr>
        <w:shd w:val="clear" w:color="auto" w:fill="auto"/>
        <w:spacing w:line="360" w:lineRule="auto"/>
        <w:jc w:val="left"/>
        <w:textAlignment w:val="center"/>
        <w:rPr>
          <w:sz w:val="21"/>
        </w:rPr>
      </w:pPr>
      <w:r>
        <w:rPr>
          <w:sz w:val="21"/>
        </w:rPr>
        <w:t>猜想</w:t>
      </w:r>
      <w:r>
        <w:object>
          <v:shape id="_x0000_i1050" type="#_x0000_t75" alt="eqId61128ab996360a038e6e64d82fcba004" style="width:8.75pt;height:11.45pt" o:ole="" coordsize="21600,21600" o:preferrelative="t" filled="f" stroked="f">
            <v:stroke joinstyle="miter"/>
            <v:imagedata r:id="rId68" o:title="eqId61128ab996360a038e6e64d82fcba004"/>
            <o:lock v:ext="edit" aspectratio="t"/>
            <w10:anchorlock/>
          </v:shape>
          <o:OLEObject Type="Embed" ProgID="Equation.DSMT4" ShapeID="_x0000_i1050" DrawAspect="Content" ObjectID="_1468075750" r:id="rId69"/>
        </w:object>
      </w:r>
      <w:r>
        <w:rPr>
          <w:sz w:val="21"/>
        </w:rPr>
        <w:t>：液体内部的压强大小可能与液体的深度有关；</w:t>
      </w:r>
    </w:p>
    <w:p w14:paraId="60F39E4C">
      <w:pPr>
        <w:shd w:val="clear" w:color="auto" w:fill="auto"/>
        <w:spacing w:line="360" w:lineRule="auto"/>
        <w:jc w:val="left"/>
        <w:textAlignment w:val="center"/>
        <w:rPr>
          <w:sz w:val="21"/>
        </w:rPr>
      </w:pPr>
      <w:r>
        <w:rPr>
          <w:sz w:val="21"/>
        </w:rPr>
        <w:t>猜想</w:t>
      </w:r>
      <w:r>
        <w:object>
          <v:shape id="_x0000_i1051" type="#_x0000_t75" alt="eqId5ca7d1107389675d32b56ec097464c14" style="width:7.9pt;height:12.5pt" o:ole="" coordsize="21600,21600" o:preferrelative="t" filled="f" stroked="f">
            <v:stroke joinstyle="miter"/>
            <v:imagedata r:id="rId70" o:title="eqId5ca7d1107389675d32b56ec097464c14"/>
            <o:lock v:ext="edit" aspectratio="t"/>
            <w10:anchorlock/>
          </v:shape>
          <o:OLEObject Type="Embed" ProgID="Equation.DSMT4" ShapeID="_x0000_i1051" DrawAspect="Content" ObjectID="_1468075751" r:id="rId71"/>
        </w:object>
      </w:r>
      <w:r>
        <w:rPr>
          <w:sz w:val="21"/>
        </w:rPr>
        <w:t>：液体内部的压强大小可能与液体的密度有关。</w:t>
      </w:r>
    </w:p>
    <w:p w14:paraId="10D0CA78">
      <w:pPr>
        <w:shd w:val="clear" w:color="auto" w:fill="auto"/>
        <w:spacing w:line="360" w:lineRule="auto"/>
        <w:jc w:val="left"/>
        <w:textAlignment w:val="center"/>
        <w:rPr>
          <w:sz w:val="21"/>
        </w:rPr>
      </w:pPr>
      <w:r>
        <w:rPr>
          <w:sz w:val="21"/>
        </w:rPr>
        <w:t>小组同学分别对以上猜想进行探究，以下是他们的实验过程。</w:t>
      </w:r>
    </w:p>
    <w:p w14:paraId="5FA8B98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44295"/>
            <wp:effectExtent l="0" t="0" r="635" b="8255"/>
            <wp:docPr id="100049" name="图片 100049" descr="@@@8c13000c-d7af-46cc-99a7-4a8738c7e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8c13000c-d7af-46cc-99a7-4a8738c7e10b"/>
                    <pic:cNvPicPr>
                      <a:picLocks noChangeAspect="1"/>
                    </pic:cNvPicPr>
                  </pic:nvPicPr>
                  <pic:blipFill>
                    <a:blip xmlns:r="http://schemas.openxmlformats.org/officeDocument/2006/relationships" r:embed="rId72"/>
                    <a:stretch>
                      <a:fillRect/>
                    </a:stretch>
                  </pic:blipFill>
                  <pic:spPr>
                    <a:xfrm>
                      <a:off x="0" y="0"/>
                      <a:ext cx="5276800" cy="1344884"/>
                    </a:xfrm>
                    <a:prstGeom prst="rect">
                      <a:avLst/>
                    </a:prstGeom>
                  </pic:spPr>
                </pic:pic>
              </a:graphicData>
            </a:graphic>
          </wp:inline>
        </w:drawing>
      </w:r>
    </w:p>
    <w:p w14:paraId="26E561FA">
      <w:pPr>
        <w:shd w:val="clear" w:color="auto" w:fill="auto"/>
        <w:spacing w:line="360" w:lineRule="auto"/>
        <w:jc w:val="left"/>
        <w:textAlignment w:val="center"/>
        <w:rPr>
          <w:sz w:val="21"/>
        </w:rPr>
      </w:pPr>
      <w:r>
        <w:rPr>
          <w:sz w:val="21"/>
        </w:rPr>
        <w:t>(1)用</w:t>
      </w:r>
      <w:r>
        <w:object>
          <v:shape id="_x0000_i1052"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52" DrawAspect="Content" ObjectID="_1468075752" r:id="rId73"/>
        </w:object>
      </w:r>
      <w:r>
        <w:rPr>
          <w:sz w:val="21"/>
        </w:rPr>
        <w:t>形管压强计的</w:t>
      </w:r>
      <w:r>
        <w:object>
          <v:shape id="_x0000_i1053"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53" DrawAspect="Content" ObjectID="_1468075753" r:id="rId74"/>
        </w:object>
      </w:r>
      <w:r>
        <w:rPr>
          <w:sz w:val="21"/>
        </w:rPr>
        <w:t>形管左、右两侧液面高度差来反映探头处所受液体压强的大小，这种研究物理问题的方法是______（选填字母序号）。</w:t>
      </w:r>
    </w:p>
    <w:p w14:paraId="2C332424">
      <w:pPr>
        <w:shd w:val="clear" w:color="auto" w:fill="auto"/>
        <w:tabs>
          <w:tab w:val="left" w:pos="2771"/>
          <w:tab w:val="left" w:pos="5541"/>
        </w:tabs>
        <w:spacing w:line="360" w:lineRule="auto"/>
        <w:ind w:left="380"/>
        <w:jc w:val="left"/>
        <w:textAlignment w:val="center"/>
        <w:rPr>
          <w:sz w:val="21"/>
        </w:rPr>
      </w:pPr>
      <w:r>
        <w:rPr>
          <w:sz w:val="21"/>
        </w:rPr>
        <w:t>A．控制变量法</w:t>
      </w:r>
      <w:r>
        <w:rPr>
          <w:sz w:val="21"/>
        </w:rPr>
        <w:tab/>
      </w:r>
      <w:r>
        <w:rPr>
          <w:sz w:val="21"/>
        </w:rPr>
        <w:t>B．模型法</w:t>
      </w:r>
      <w:r>
        <w:rPr>
          <w:sz w:val="21"/>
        </w:rPr>
        <w:tab/>
      </w:r>
      <w:r>
        <w:rPr>
          <w:sz w:val="21"/>
        </w:rPr>
        <w:t>C．转换法</w:t>
      </w:r>
    </w:p>
    <w:p w14:paraId="2630E342">
      <w:pPr>
        <w:shd w:val="clear" w:color="auto" w:fill="auto"/>
        <w:spacing w:line="360" w:lineRule="auto"/>
        <w:jc w:val="left"/>
        <w:textAlignment w:val="center"/>
        <w:rPr>
          <w:sz w:val="21"/>
        </w:rPr>
      </w:pPr>
      <w:r>
        <w:rPr>
          <w:sz w:val="21"/>
        </w:rPr>
        <w:t>(2)小林根据</w:t>
      </w:r>
      <w:r>
        <w:rPr>
          <w:rFonts w:ascii="Times New Roman" w:eastAsia="Times New Roman" w:hAnsi="Times New Roman" w:cs="Times New Roman"/>
          <w:b w:val="0"/>
          <w:sz w:val="21"/>
          <w:u w:val="single"/>
        </w:rPr>
        <w:t xml:space="preserve">      </w:t>
      </w:r>
      <w:r>
        <w:rPr>
          <w:sz w:val="21"/>
        </w:rPr>
        <w:t>三图实验，可验证猜想</w:t>
      </w:r>
      <w:r>
        <w:object>
          <v:shape id="_x0000_i1054" type="#_x0000_t75" alt="eqIdbdaa19de263700a15fcf213d64a8cd57" style="width:6.15pt;height:11.6pt" o:ole="" coordsize="21600,21600" o:preferrelative="t" filled="f" stroked="f">
            <v:stroke joinstyle="miter"/>
            <v:imagedata r:id="rId66" o:title="eqIdbdaa19de263700a15fcf213d64a8cd57"/>
            <o:lock v:ext="edit" aspectratio="t"/>
            <w10:anchorlock/>
          </v:shape>
          <o:OLEObject Type="Embed" ProgID="Equation.DSMT4" ShapeID="_x0000_i1054" DrawAspect="Content" ObjectID="_1468075754" r:id="rId75"/>
        </w:object>
      </w:r>
      <w:r>
        <w:rPr>
          <w:sz w:val="21"/>
        </w:rPr>
        <w:t>是错误的。</w:t>
      </w:r>
    </w:p>
    <w:p w14:paraId="7A48A63E">
      <w:pPr>
        <w:shd w:val="clear" w:color="auto" w:fill="auto"/>
        <w:spacing w:line="360" w:lineRule="auto"/>
        <w:jc w:val="left"/>
        <w:textAlignment w:val="center"/>
        <w:rPr>
          <w:sz w:val="21"/>
        </w:rPr>
      </w:pPr>
      <w:r>
        <w:rPr>
          <w:sz w:val="21"/>
        </w:rPr>
        <w:t>(3)小林根据</w:t>
      </w:r>
      <w:r>
        <w:object>
          <v:shape id="_x0000_i1055" type="#_x0000_t75" alt="eqIdca66a268d6f46e0e9d5d9151b785be60" style="width:10.55pt;height:12.25pt" o:ole="" coordsize="21600,21600" o:preferrelative="t" filled="f" stroked="f">
            <v:stroke joinstyle="miter"/>
            <v:imagedata r:id="rId76" o:title="eqIdca66a268d6f46e0e9d5d9151b785be60"/>
            <o:lock v:ext="edit" aspectratio="t"/>
            <w10:anchorlock/>
          </v:shape>
          <o:OLEObject Type="Embed" ProgID="Equation.DSMT4" ShapeID="_x0000_i1055" DrawAspect="Content" ObjectID="_1468075755" r:id="rId77"/>
        </w:object>
      </w:r>
      <w:r>
        <w:rPr>
          <w:sz w:val="21"/>
        </w:rPr>
        <w:t>、</w:t>
      </w:r>
      <w:r>
        <w:object>
          <v:shape id="_x0000_i1056" type="#_x0000_t75" alt="eqId1f0b669ef4514f24ee09adeff7f41238" style="width:11.4pt;height:11.4pt" o:ole="" coordsize="21600,21600" o:preferrelative="t" filled="f" stroked="f">
            <v:stroke joinstyle="miter"/>
            <v:imagedata r:id="rId78" o:title="eqId1f0b669ef4514f24ee09adeff7f41238"/>
            <o:lock v:ext="edit" aspectratio="t"/>
            <w10:anchorlock/>
          </v:shape>
          <o:OLEObject Type="Embed" ProgID="Equation.DSMT4" ShapeID="_x0000_i1056" DrawAspect="Content" ObjectID="_1468075756" r:id="rId79"/>
        </w:object>
      </w:r>
      <w:r>
        <w:rPr>
          <w:sz w:val="21"/>
        </w:rPr>
        <w:t>两图，可验证猜想</w:t>
      </w:r>
      <w:r>
        <w:object>
          <v:shape id="_x0000_i1057" type="#_x0000_t75" alt="eqId61128ab996360a038e6e64d82fcba004" style="width:8.75pt;height:11.45pt" o:ole="" coordsize="21600,21600" o:preferrelative="t" filled="f" stroked="f">
            <v:stroke joinstyle="miter"/>
            <v:imagedata r:id="rId68" o:title="eqId61128ab996360a038e6e64d82fcba004"/>
            <o:lock v:ext="edit" aspectratio="t"/>
            <w10:anchorlock/>
          </v:shape>
          <o:OLEObject Type="Embed" ProgID="Equation.DSMT4" ShapeID="_x0000_i1057" DrawAspect="Content" ObjectID="_1468075757" r:id="rId80"/>
        </w:object>
      </w:r>
      <w:r>
        <w:rPr>
          <w:sz w:val="21"/>
        </w:rPr>
        <w:t>是正确的。通过深入分析上述现象，小组同学一致认为液体内部压强的大小随液体深度的增加而</w:t>
      </w:r>
      <w:r>
        <w:rPr>
          <w:rFonts w:ascii="Times New Roman" w:eastAsia="Times New Roman" w:hAnsi="Times New Roman" w:cs="Times New Roman"/>
          <w:b w:val="0"/>
          <w:sz w:val="21"/>
          <w:u w:val="single"/>
        </w:rPr>
        <w:t xml:space="preserve">      </w:t>
      </w:r>
      <w:r>
        <w:rPr>
          <w:sz w:val="21"/>
        </w:rPr>
        <w:t>（选填“增大”“减小”或“不变”）。</w:t>
      </w:r>
    </w:p>
    <w:p w14:paraId="79746A8B">
      <w:pPr>
        <w:shd w:val="clear" w:color="auto" w:fill="auto"/>
        <w:spacing w:line="360" w:lineRule="auto"/>
        <w:jc w:val="left"/>
        <w:textAlignment w:val="center"/>
        <w:rPr>
          <w:sz w:val="21"/>
        </w:rPr>
      </w:pPr>
      <w:r>
        <w:rPr>
          <w:sz w:val="21"/>
        </w:rPr>
        <w:t>(4)小胤还想探究猜想</w:t>
      </w:r>
      <w:r>
        <w:object>
          <v:shape id="_x0000_i1058" type="#_x0000_t75" alt="eqId5ca7d1107389675d32b56ec097464c14" style="width:7.9pt;height:12.5pt" o:ole="" coordsize="21600,21600" o:preferrelative="t" filled="f" stroked="f">
            <v:stroke joinstyle="miter"/>
            <v:imagedata r:id="rId70" o:title="eqId5ca7d1107389675d32b56ec097464c14"/>
            <o:lock v:ext="edit" aspectratio="t"/>
            <w10:anchorlock/>
          </v:shape>
          <o:OLEObject Type="Embed" ProgID="Equation.DSMT4" ShapeID="_x0000_i1058" DrawAspect="Content" ObjectID="_1468075758" r:id="rId81"/>
        </w:object>
      </w:r>
      <w:r>
        <w:rPr>
          <w:sz w:val="21"/>
        </w:rPr>
        <w:t>，于是向图</w:t>
      </w:r>
      <w:r>
        <w:object>
          <v:shape id="_x0000_i1059" type="#_x0000_t75" alt="eqId61588617d22abd00af4ca489bb3a8787" style="width:9.65pt;height:11.6pt" o:ole="" coordsize="21600,21600" o:preferrelative="t" filled="f" stroked="f">
            <v:stroke joinstyle="miter"/>
            <v:imagedata r:id="rId82" o:title="eqId61588617d22abd00af4ca489bb3a8787"/>
            <o:lock v:ext="edit" aspectratio="t"/>
            <w10:anchorlock/>
          </v:shape>
          <o:OLEObject Type="Embed" ProgID="Equation.DSMT4" ShapeID="_x0000_i1059" DrawAspect="Content" ObjectID="_1468075759" r:id="rId83"/>
        </w:object>
      </w:r>
      <w:r>
        <w:rPr>
          <w:sz w:val="21"/>
        </w:rPr>
        <w:t>的烧杯中多次加入浓盐水，发现</w:t>
      </w:r>
      <w:r>
        <w:object>
          <v:shape id="_x0000_i1060"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60" DrawAspect="Content" ObjectID="_1468075760" r:id="rId84"/>
        </w:object>
      </w:r>
      <w:r>
        <w:rPr>
          <w:sz w:val="21"/>
        </w:rPr>
        <w:t>形管两侧高度差不断增大，于是得出“液体密度越大，压强越大”的结论。老师告诉她这样的做法是不科学的，理由是：</w:t>
      </w:r>
      <w:r>
        <w:rPr>
          <w:rFonts w:ascii="Times New Roman" w:eastAsia="Times New Roman" w:hAnsi="Times New Roman" w:cs="Times New Roman"/>
          <w:b w:val="0"/>
          <w:sz w:val="21"/>
          <w:u w:val="single"/>
        </w:rPr>
        <w:t xml:space="preserve">      </w:t>
      </w:r>
      <w:r>
        <w:rPr>
          <w:sz w:val="21"/>
        </w:rPr>
        <w:t>。</w:t>
      </w:r>
    </w:p>
    <w:p w14:paraId="30DD1450">
      <w:pPr>
        <w:shd w:val="clear" w:color="auto" w:fill="auto"/>
        <w:spacing w:line="360" w:lineRule="auto"/>
        <w:jc w:val="left"/>
        <w:textAlignment w:val="center"/>
        <w:rPr>
          <w:sz w:val="21"/>
        </w:rPr>
      </w:pPr>
      <w:r>
        <w:rPr>
          <w:sz w:val="21"/>
        </w:rPr>
        <w:t>23．物理课上，同学们利用压强计“研究液体内部压强”，进行了如下的操作。</w:t>
      </w:r>
    </w:p>
    <w:p w14:paraId="5603598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86275" cy="1104900"/>
            <wp:effectExtent l="0" t="0" r="9525" b="0"/>
            <wp:docPr id="100051" name="图片 100051" descr="@@@ad227bef-718d-44f4-8d92-326f625684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d227bef-718d-44f4-8d92-326f625684da"/>
                    <pic:cNvPicPr>
                      <a:picLocks noChangeAspect="1"/>
                    </pic:cNvPicPr>
                  </pic:nvPicPr>
                  <pic:blipFill>
                    <a:blip xmlns:r="http://schemas.openxmlformats.org/officeDocument/2006/relationships" r:embed="rId85"/>
                    <a:stretch>
                      <a:fillRect/>
                    </a:stretch>
                  </pic:blipFill>
                  <pic:spPr>
                    <a:xfrm>
                      <a:off x="0" y="0"/>
                      <a:ext cx="4486275" cy="1104900"/>
                    </a:xfrm>
                    <a:prstGeom prst="rect">
                      <a:avLst/>
                    </a:prstGeom>
                  </pic:spPr>
                </pic:pic>
              </a:graphicData>
            </a:graphic>
          </wp:inline>
        </w:drawing>
      </w:r>
    </w:p>
    <w:p w14:paraId="2CDC4AC6">
      <w:pPr>
        <w:shd w:val="clear" w:color="auto" w:fill="auto"/>
        <w:spacing w:line="360" w:lineRule="auto"/>
        <w:jc w:val="left"/>
        <w:textAlignment w:val="center"/>
        <w:rPr>
          <w:sz w:val="21"/>
        </w:rPr>
      </w:pPr>
      <w:r>
        <w:rPr>
          <w:sz w:val="21"/>
        </w:rPr>
        <w:t>(1)使用压强计前应检查装置是否漏气，方法是用手轻轻按压几下橡皮膜，如果U形管中的液面能灵活升降，则说明装置</w:t>
      </w:r>
      <w:r>
        <w:rPr>
          <w:rFonts w:ascii="Times New Roman" w:eastAsia="Times New Roman" w:hAnsi="Times New Roman" w:cs="Times New Roman"/>
          <w:b w:val="0"/>
          <w:sz w:val="21"/>
          <w:u w:val="single"/>
        </w:rPr>
        <w:t xml:space="preserve">        </w:t>
      </w:r>
      <w:r>
        <w:rPr>
          <w:sz w:val="21"/>
        </w:rPr>
        <w:t>（选填“漏气”或“不漏气”）。若在使用压强计前发现U形管两侧液面有高度差（如图甲所示），应通过方法</w:t>
      </w:r>
      <w:r>
        <w:rPr>
          <w:rFonts w:ascii="Times New Roman" w:eastAsia="Times New Roman" w:hAnsi="Times New Roman" w:cs="Times New Roman"/>
          <w:b w:val="0"/>
          <w:sz w:val="21"/>
          <w:u w:val="single"/>
        </w:rPr>
        <w:t xml:space="preserve">        </w:t>
      </w:r>
      <w:r>
        <w:rPr>
          <w:sz w:val="21"/>
        </w:rPr>
        <w:t>（填序号）进行调节；</w:t>
      </w:r>
    </w:p>
    <w:p w14:paraId="3C18C69B">
      <w:pPr>
        <w:shd w:val="clear" w:color="auto" w:fill="auto"/>
        <w:spacing w:line="360" w:lineRule="auto"/>
        <w:jc w:val="left"/>
        <w:textAlignment w:val="center"/>
        <w:rPr>
          <w:sz w:val="21"/>
        </w:rPr>
      </w:pPr>
      <w:r>
        <w:rPr>
          <w:sz w:val="21"/>
        </w:rPr>
        <w:t>A．U形管内倒出适量的水</w:t>
      </w:r>
    </w:p>
    <w:p w14:paraId="13B90DE4">
      <w:pPr>
        <w:shd w:val="clear" w:color="auto" w:fill="auto"/>
        <w:spacing w:line="360" w:lineRule="auto"/>
        <w:jc w:val="left"/>
        <w:textAlignment w:val="center"/>
        <w:rPr>
          <w:sz w:val="21"/>
        </w:rPr>
      </w:pPr>
      <w:r>
        <w:rPr>
          <w:sz w:val="21"/>
        </w:rPr>
        <w:t>B．拆除软管重新安装</w:t>
      </w:r>
    </w:p>
    <w:p w14:paraId="50569BDA">
      <w:pPr>
        <w:shd w:val="clear" w:color="auto" w:fill="auto"/>
        <w:spacing w:line="360" w:lineRule="auto"/>
        <w:jc w:val="left"/>
        <w:textAlignment w:val="center"/>
        <w:rPr>
          <w:sz w:val="21"/>
        </w:rPr>
      </w:pPr>
      <w:r>
        <w:rPr>
          <w:sz w:val="21"/>
        </w:rPr>
        <w:t>C．向U形管内加适量的水再使用</w:t>
      </w:r>
    </w:p>
    <w:p w14:paraId="447083C6">
      <w:pPr>
        <w:shd w:val="clear" w:color="auto" w:fill="auto"/>
        <w:spacing w:line="360" w:lineRule="auto"/>
        <w:jc w:val="left"/>
        <w:textAlignment w:val="center"/>
        <w:rPr>
          <w:sz w:val="21"/>
        </w:rPr>
      </w:pPr>
      <w:r>
        <w:rPr>
          <w:sz w:val="21"/>
        </w:rPr>
        <w:t>(2)分析</w:t>
      </w:r>
      <w:r>
        <w:rPr>
          <w:rFonts w:ascii="Times New Roman" w:eastAsia="Times New Roman" w:hAnsi="Times New Roman" w:cs="Times New Roman"/>
          <w:b w:val="0"/>
          <w:sz w:val="21"/>
          <w:u w:val="single"/>
        </w:rPr>
        <w:t xml:space="preserve">        </w:t>
      </w:r>
      <w:r>
        <w:rPr>
          <w:sz w:val="21"/>
        </w:rPr>
        <w:t>两图的实验现象，得出结论：同种液体，深度越深，压强越大；</w:t>
      </w:r>
    </w:p>
    <w:p w14:paraId="3817FD02">
      <w:pPr>
        <w:shd w:val="clear" w:color="auto" w:fill="auto"/>
        <w:spacing w:line="360" w:lineRule="auto"/>
        <w:jc w:val="left"/>
        <w:textAlignment w:val="center"/>
        <w:rPr>
          <w:sz w:val="21"/>
        </w:rPr>
      </w:pPr>
      <w:r>
        <w:rPr>
          <w:sz w:val="21"/>
        </w:rPr>
        <w:t>(3)小明通过分析图乙和图丁两次实验数据认为图丁烧杯中盛的是浓盐水，他的结论是</w:t>
      </w:r>
      <w:r>
        <w:rPr>
          <w:rFonts w:ascii="Times New Roman" w:eastAsia="Times New Roman" w:hAnsi="Times New Roman" w:cs="Times New Roman"/>
          <w:b w:val="0"/>
          <w:sz w:val="21"/>
          <w:u w:val="single"/>
        </w:rPr>
        <w:t xml:space="preserve">        </w:t>
      </w:r>
      <w:r>
        <w:rPr>
          <w:sz w:val="21"/>
        </w:rPr>
        <w:t>（选填“可靠”或“不可靠”）的，因为</w:t>
      </w:r>
      <w:r>
        <w:rPr>
          <w:rFonts w:ascii="Times New Roman" w:eastAsia="Times New Roman" w:hAnsi="Times New Roman" w:cs="Times New Roman"/>
          <w:b w:val="0"/>
          <w:sz w:val="21"/>
          <w:u w:val="single"/>
        </w:rPr>
        <w:t xml:space="preserve">        </w:t>
      </w:r>
      <w:r>
        <w:rPr>
          <w:sz w:val="21"/>
        </w:rPr>
        <w:t>；</w:t>
      </w:r>
    </w:p>
    <w:p w14:paraId="0AC4F405">
      <w:pPr>
        <w:shd w:val="clear" w:color="auto" w:fill="auto"/>
        <w:spacing w:line="360" w:lineRule="auto"/>
        <w:jc w:val="left"/>
        <w:textAlignment w:val="center"/>
        <w:rPr>
          <w:sz w:val="21"/>
        </w:rPr>
      </w:pPr>
      <w:r>
        <w:rPr>
          <w:sz w:val="21"/>
        </w:rPr>
        <w:t>(4)小王用图戊所示的容器来测量盐水的密度：</w:t>
      </w:r>
    </w:p>
    <w:p w14:paraId="29B42C80">
      <w:pPr>
        <w:shd w:val="clear" w:color="auto" w:fill="auto"/>
        <w:spacing w:line="360" w:lineRule="auto"/>
        <w:jc w:val="left"/>
        <w:textAlignment w:val="center"/>
        <w:rPr>
          <w:sz w:val="21"/>
        </w:rPr>
      </w:pPr>
      <w:r>
        <w:rPr>
          <w:sz w:val="21"/>
        </w:rPr>
        <w:t>①要使橡皮膜恢复原状，应进行的最简单的操作是</w:t>
      </w:r>
      <w:r>
        <w:rPr>
          <w:rFonts w:ascii="Times New Roman" w:eastAsia="Times New Roman" w:hAnsi="Times New Roman" w:cs="Times New Roman"/>
          <w:b w:val="0"/>
          <w:sz w:val="21"/>
          <w:u w:val="single"/>
        </w:rPr>
        <w:t xml:space="preserve">        </w:t>
      </w:r>
      <w:r>
        <w:rPr>
          <w:sz w:val="21"/>
        </w:rPr>
        <w:t>。此时分别测出橡皮膜在水和盐水中所处的深度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14:paraId="638F9D7E">
      <w:pPr>
        <w:shd w:val="clear" w:color="auto" w:fill="auto"/>
        <w:spacing w:line="360" w:lineRule="auto"/>
        <w:jc w:val="left"/>
        <w:textAlignment w:val="center"/>
        <w:rPr>
          <w:sz w:val="21"/>
        </w:rPr>
      </w:pPr>
      <w:r>
        <w:rPr>
          <w:sz w:val="21"/>
        </w:rPr>
        <w:t>②测得盐水的密度为</w:t>
      </w:r>
      <w:r>
        <w:rPr>
          <w:rFonts w:ascii="Times New Roman" w:eastAsia="Times New Roman" w:hAnsi="Times New Roman" w:cs="Times New Roman"/>
          <w:i/>
          <w:sz w:val="21"/>
        </w:rPr>
        <w:t>ρ</w:t>
      </w:r>
      <w:r>
        <w:rPr>
          <w:sz w:val="21"/>
        </w:rPr>
        <w:t>＝</w:t>
      </w:r>
      <w:r>
        <w:rPr>
          <w:rFonts w:ascii="Times New Roman" w:eastAsia="Times New Roman" w:hAnsi="Times New Roman" w:cs="Times New Roman"/>
          <w:b w:val="0"/>
          <w:sz w:val="21"/>
          <w:u w:val="single"/>
        </w:rPr>
        <w:t xml:space="preserve">        </w:t>
      </w:r>
      <w:r>
        <w:rPr>
          <w:sz w:val="21"/>
        </w:rPr>
        <w:t>（水的密度为</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，用测量符号表示）。</w:t>
      </w:r>
    </w:p>
    <w:p w14:paraId="670F6313">
      <w:pPr>
        <w:shd w:val="clear" w:color="auto" w:fill="auto"/>
        <w:spacing w:line="360" w:lineRule="auto"/>
        <w:jc w:val="left"/>
        <w:textAlignment w:val="center"/>
        <w:rPr>
          <w:sz w:val="21"/>
        </w:rPr>
      </w:pPr>
      <w:r>
        <w:rPr>
          <w:sz w:val="21"/>
        </w:rPr>
        <w:t>24．如图所示，利用小桌、海绵和砝码等器材进行“探究压力的作用效果与哪些因素有关”的实验。</w:t>
      </w:r>
    </w:p>
    <w:p w14:paraId="7A79A6A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24175" cy="1162050"/>
            <wp:effectExtent l="0" t="0" r="9525" b="0"/>
            <wp:docPr id="100053" name="图片 100053" descr="@@@ccfad2df-9262-4e11-95b3-6fd1b6eb2f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ccfad2df-9262-4e11-95b3-6fd1b6eb2f4c"/>
                    <pic:cNvPicPr>
                      <a:picLocks noChangeAspect="1"/>
                    </pic:cNvPicPr>
                  </pic:nvPicPr>
                  <pic:blipFill>
                    <a:blip xmlns:r="http://schemas.openxmlformats.org/officeDocument/2006/relationships" r:embed="rId86"/>
                    <a:stretch>
                      <a:fillRect/>
                    </a:stretch>
                  </pic:blipFill>
                  <pic:spPr>
                    <a:xfrm>
                      <a:off x="0" y="0"/>
                      <a:ext cx="2924175" cy="1162050"/>
                    </a:xfrm>
                    <a:prstGeom prst="rect">
                      <a:avLst/>
                    </a:prstGeom>
                  </pic:spPr>
                </pic:pic>
              </a:graphicData>
            </a:graphic>
          </wp:inline>
        </w:drawing>
      </w:r>
    </w:p>
    <w:p w14:paraId="79809E58">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u w:val="single"/>
        </w:rPr>
        <w:t xml:space="preserve">      </w:t>
      </w:r>
      <w:r>
        <w:rPr>
          <w:sz w:val="21"/>
        </w:rPr>
        <w:t>比较压力的作用效果；</w:t>
      </w:r>
    </w:p>
    <w:p w14:paraId="54E012C5">
      <w:pPr>
        <w:shd w:val="clear" w:color="auto" w:fill="auto"/>
        <w:spacing w:line="360" w:lineRule="auto"/>
        <w:jc w:val="left"/>
        <w:textAlignment w:val="center"/>
        <w:rPr>
          <w:sz w:val="21"/>
        </w:rPr>
      </w:pPr>
      <w:r>
        <w:rPr>
          <w:sz w:val="21"/>
        </w:rPr>
        <w:t>(2)若要探究压力的作用效果与压力大小的关系，应比较</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两图；</w:t>
      </w:r>
    </w:p>
    <w:p w14:paraId="19F3B04D">
      <w:pPr>
        <w:shd w:val="clear" w:color="auto" w:fill="auto"/>
        <w:spacing w:line="360" w:lineRule="auto"/>
        <w:jc w:val="left"/>
        <w:textAlignment w:val="center"/>
        <w:rPr>
          <w:sz w:val="21"/>
        </w:rPr>
      </w:pPr>
      <w:r>
        <w:rPr>
          <w:sz w:val="21"/>
        </w:rPr>
        <w:t>(3)比较乙、丙两图的实验，可知压力相同时，</w:t>
      </w:r>
      <w:r>
        <w:rPr>
          <w:rFonts w:ascii="Times New Roman" w:eastAsia="Times New Roman" w:hAnsi="Times New Roman" w:cs="Times New Roman"/>
          <w:b w:val="0"/>
          <w:sz w:val="21"/>
          <w:u w:val="single"/>
        </w:rPr>
        <w:t xml:space="preserve">      </w:t>
      </w:r>
      <w:r>
        <w:rPr>
          <w:sz w:val="21"/>
        </w:rPr>
        <w:t>越小，压力的作用效果越明显。</w:t>
      </w:r>
    </w:p>
    <w:p w14:paraId="07D1B930">
      <w:pPr>
        <w:shd w:val="clear" w:color="auto" w:fill="auto"/>
        <w:spacing w:line="360" w:lineRule="auto"/>
        <w:jc w:val="left"/>
        <w:textAlignment w:val="center"/>
        <w:rPr>
          <w:sz w:val="21"/>
        </w:rPr>
      </w:pPr>
      <w:r>
        <w:rPr>
          <w:sz w:val="21"/>
        </w:rPr>
        <w:t>25．如图，是探究“液体内部压强与哪些因素有关”的实验。</w:t>
      </w:r>
    </w:p>
    <w:p w14:paraId="4ED315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557020"/>
            <wp:effectExtent l="0" t="0" r="635" b="5080"/>
            <wp:docPr id="100055" name="图片 100055" descr="@@@41eb781d-bc1f-4e03-a22f-4d7767ba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41eb781d-bc1f-4e03-a22f-4d7767ba3169"/>
                    <pic:cNvPicPr>
                      <a:picLocks noChangeAspect="1"/>
                    </pic:cNvPicPr>
                  </pic:nvPicPr>
                  <pic:blipFill>
                    <a:blip xmlns:r="http://schemas.openxmlformats.org/officeDocument/2006/relationships" r:embed="rId87"/>
                    <a:stretch>
                      <a:fillRect/>
                    </a:stretch>
                  </pic:blipFill>
                  <pic:spPr>
                    <a:xfrm>
                      <a:off x="0" y="0"/>
                      <a:ext cx="5276800" cy="1557360"/>
                    </a:xfrm>
                    <a:prstGeom prst="rect">
                      <a:avLst/>
                    </a:prstGeom>
                  </pic:spPr>
                </pic:pic>
              </a:graphicData>
            </a:graphic>
          </wp:inline>
        </w:drawing>
      </w:r>
    </w:p>
    <w:p w14:paraId="08FC6ABC">
      <w:pPr>
        <w:shd w:val="clear" w:color="auto" w:fill="auto"/>
        <w:spacing w:line="360" w:lineRule="auto"/>
        <w:jc w:val="left"/>
        <w:textAlignment w:val="center"/>
        <w:rPr>
          <w:sz w:val="21"/>
        </w:rPr>
      </w:pPr>
      <w:r>
        <w:rPr>
          <w:sz w:val="21"/>
        </w:rPr>
        <w:t>(1)如图-1，实验时可以通过压强计U形管两侧液面</w:t>
      </w:r>
      <w:r>
        <w:rPr>
          <w:rFonts w:ascii="Times New Roman" w:eastAsia="Times New Roman" w:hAnsi="Times New Roman" w:cs="Times New Roman"/>
          <w:b w:val="0"/>
          <w:sz w:val="21"/>
          <w:u w:val="single"/>
        </w:rPr>
        <w:t xml:space="preserve">        </w:t>
      </w:r>
      <w:r>
        <w:rPr>
          <w:sz w:val="21"/>
        </w:rPr>
        <w:t>反映液体内部压强的大小。</w:t>
      </w:r>
    </w:p>
    <w:p w14:paraId="71AD2EC1">
      <w:pPr>
        <w:shd w:val="clear" w:color="auto" w:fill="auto"/>
        <w:spacing w:line="360" w:lineRule="auto"/>
        <w:jc w:val="left"/>
        <w:textAlignment w:val="center"/>
        <w:rPr>
          <w:sz w:val="21"/>
        </w:rPr>
      </w:pPr>
      <w:r>
        <w:rPr>
          <w:sz w:val="21"/>
        </w:rPr>
        <w:t>(2)受此启发，小明在回家后找到一根两端开口的直玻璃管，将其一端扎上橡皮薄膜并浸入水中不同位置，实验现象如图-2所示。由此可初步得出结论：同种液体内部，深度越深，压强越</w:t>
      </w:r>
      <w:r>
        <w:rPr>
          <w:rFonts w:ascii="Times New Roman" w:eastAsia="Times New Roman" w:hAnsi="Times New Roman" w:cs="Times New Roman"/>
          <w:b w:val="0"/>
          <w:sz w:val="21"/>
          <w:u w:val="single"/>
        </w:rPr>
        <w:t xml:space="preserve">        </w:t>
      </w:r>
      <w:r>
        <w:rPr>
          <w:sz w:val="21"/>
        </w:rPr>
        <w:t>。为了得到更普遍的规律，接下来小明应该</w:t>
      </w:r>
      <w:r>
        <w:rPr>
          <w:rFonts w:ascii="Times New Roman" w:eastAsia="Times New Roman" w:hAnsi="Times New Roman" w:cs="Times New Roman"/>
          <w:b w:val="0"/>
          <w:sz w:val="21"/>
          <w:u w:val="single"/>
        </w:rPr>
        <w:t xml:space="preserve">        </w:t>
      </w:r>
      <w:r>
        <w:rPr>
          <w:sz w:val="21"/>
        </w:rPr>
        <w:t>（选填“更换其他液体再次探究”或“改变玻璃管浸入水中的深度继续探究”）。</w:t>
      </w:r>
    </w:p>
    <w:p w14:paraId="3E263CFF">
      <w:pPr>
        <w:shd w:val="clear" w:color="auto" w:fill="auto"/>
        <w:spacing w:line="360" w:lineRule="auto"/>
        <w:jc w:val="left"/>
        <w:textAlignment w:val="center"/>
        <w:rPr>
          <w:sz w:val="21"/>
        </w:rPr>
      </w:pPr>
      <w:r>
        <w:rPr>
          <w:sz w:val="21"/>
        </w:rPr>
        <w:t>(3)为了探究液体压强与液体密度的关系，小明将适量水倒入玻璃管内，再次将玻璃管浸入水中，如图-3，记录橡皮膜恢复原状时所处的深度</w:t>
      </w:r>
      <w:r>
        <w:object>
          <v:shape id="_x0000_i1061" type="#_x0000_t75" alt="eqId80b53eab97158937f92039c1e133b0f1" style="width:10.55pt;height:15.8pt" o:ole="" coordsize="21600,21600" o:preferrelative="t" filled="f" stroked="f">
            <v:stroke joinstyle="miter"/>
            <v:imagedata r:id="rId36" o:title="eqId80b53eab97158937f92039c1e133b0f1"/>
            <o:lock v:ext="edit" aspectratio="t"/>
            <w10:anchorlock/>
          </v:shape>
          <o:OLEObject Type="Embed" ProgID="Equation.DSMT4" ShapeID="_x0000_i1061" DrawAspect="Content" ObjectID="_1468075761" r:id="rId88"/>
        </w:object>
      </w:r>
      <w:r>
        <w:rPr>
          <w:sz w:val="21"/>
        </w:rPr>
        <w:t>。然后他分别将</w:t>
      </w:r>
      <w:r>
        <w:rPr>
          <w:rFonts w:ascii="Times New Roman" w:eastAsia="Times New Roman" w:hAnsi="Times New Roman" w:cs="Times New Roman"/>
          <w:b w:val="0"/>
          <w:sz w:val="21"/>
          <w:u w:val="single"/>
        </w:rPr>
        <w:t xml:space="preserve">        </w:t>
      </w:r>
      <w:r>
        <w:rPr>
          <w:sz w:val="21"/>
        </w:rPr>
        <w:t>（选填“体积”或“质量”）与玻璃管内水相同的白醋和盐水（</w:t>
      </w:r>
      <w:r>
        <w:object>
          <v:shape id="_x0000_i1062" type="#_x0000_t75" alt="eqId6dffcaaafe90a72056702c247577bbdc" style="width:75.65pt;height:16.6pt" o:ole="" coordsize="21600,21600" o:preferrelative="t" filled="f" stroked="f">
            <v:stroke joinstyle="miter"/>
            <v:imagedata r:id="rId89" o:title="eqId6dffcaaafe90a72056702c247577bbdc"/>
            <o:lock v:ext="edit" aspectratio="t"/>
            <w10:anchorlock/>
          </v:shape>
          <o:OLEObject Type="Embed" ProgID="Equation.DSMT4" ShapeID="_x0000_i1062" DrawAspect="Content" ObjectID="_1468075762" r:id="rId90"/>
        </w:object>
      </w:r>
      <w:r>
        <w:rPr>
          <w:sz w:val="21"/>
        </w:rPr>
        <w:t>）倒入玻璃管内，再将玻璃管浸入水中，同样记录下橡皮膜恢复原状时所处的深度</w:t>
      </w:r>
      <w:r>
        <w:object>
          <v:shape id="_x0000_i1063" type="#_x0000_t75" alt="eqIdf285174fbf90a9742de57c1e53224cff" style="width:11.4pt;height:15.35pt" o:ole="" coordsize="21600,21600" o:preferrelative="t" filled="f" stroked="f">
            <v:stroke joinstyle="miter"/>
            <v:imagedata r:id="rId38" o:title="eqIdf285174fbf90a9742de57c1e53224cff"/>
            <o:lock v:ext="edit" aspectratio="t"/>
            <w10:anchorlock/>
          </v:shape>
          <o:OLEObject Type="Embed" ProgID="Equation.DSMT4" ShapeID="_x0000_i1063" DrawAspect="Content" ObjectID="_1468075763" r:id="rId91"/>
        </w:object>
      </w:r>
      <w:r>
        <w:rPr>
          <w:sz w:val="21"/>
        </w:rPr>
        <w:t>和</w:t>
      </w:r>
      <w:r>
        <w:object>
          <v:shape id="_x0000_i1064" type="#_x0000_t75" alt="eqIde8e8854159e7443b5fe53436bf9e367f" style="width:10.55pt;height:15.8pt" o:ole="" coordsize="21600,21600" o:preferrelative="t" filled="f" stroked="f">
            <v:stroke joinstyle="miter"/>
            <v:imagedata r:id="rId92" o:title="eqIde8e8854159e7443b5fe53436bf9e367f"/>
            <o:lock v:ext="edit" aspectratio="t"/>
            <w10:anchorlock/>
          </v:shape>
          <o:OLEObject Type="Embed" ProgID="Equation.DSMT4" ShapeID="_x0000_i1064" DrawAspect="Content" ObjectID="_1468075764" r:id="rId93"/>
        </w:object>
      </w:r>
      <w:r>
        <w:rPr>
          <w:sz w:val="21"/>
        </w:rPr>
        <w:t>，发现</w:t>
      </w:r>
      <w:r>
        <w:object>
          <v:shape id="_x0000_i1065" type="#_x0000_t75" alt="eqId8b17fec11948c27bab45a8c92d313361" style="width:48.4pt;height:16.3pt" o:ole="" coordsize="21600,21600" o:preferrelative="t" filled="f" stroked="f">
            <v:stroke joinstyle="miter"/>
            <v:imagedata r:id="rId94" o:title="eqId8b17fec11948c27bab45a8c92d313361"/>
            <o:lock v:ext="edit" aspectratio="t"/>
            <w10:anchorlock/>
          </v:shape>
          <o:OLEObject Type="Embed" ProgID="Equation.DSMT4" ShapeID="_x0000_i1065" DrawAspect="Content" ObjectID="_1468075765" r:id="rId95"/>
        </w:object>
      </w:r>
      <w:r>
        <w:rPr>
          <w:sz w:val="21"/>
        </w:rPr>
        <w:t>，推理可知：在液体深度相同时，液体的密度越大，压强越大。</w:t>
      </w:r>
    </w:p>
    <w:p w14:paraId="5453BCD3">
      <w:pPr>
        <w:shd w:val="clear" w:color="auto" w:fill="auto"/>
        <w:spacing w:line="360" w:lineRule="auto"/>
        <w:jc w:val="both"/>
        <w:textAlignment w:val="center"/>
        <w:rPr>
          <w:sz w:val="21"/>
        </w:rPr>
      </w:pP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1724025" cy="1000125"/>
            <wp:effectExtent l="0" t="0" r="9525" b="9525"/>
            <wp:docPr id="100057" name="图片 100057" descr="@@@d113bdc3-662a-43ce-913f-6471969c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d113bdc3-662a-43ce-913f-6471969c0175"/>
                    <pic:cNvPicPr>
                      <a:picLocks noChangeAspect="1"/>
                    </pic:cNvPicPr>
                  </pic:nvPicPr>
                  <pic:blipFill>
                    <a:blip xmlns:r="http://schemas.openxmlformats.org/officeDocument/2006/relationships" r:embed="rId96"/>
                    <a:stretch>
                      <a:fillRect/>
                    </a:stretch>
                  </pic:blipFill>
                  <pic:spPr>
                    <a:xfrm>
                      <a:off x="0" y="0"/>
                      <a:ext cx="1724025" cy="1000125"/>
                    </a:xfrm>
                    <a:prstGeom prst="rect">
                      <a:avLst/>
                    </a:prstGeom>
                  </pic:spPr>
                </pic:pic>
              </a:graphicData>
            </a:graphic>
          </wp:inline>
        </w:drawing>
      </w:r>
    </w:p>
    <w:p w14:paraId="532DFC5F">
      <w:pPr>
        <w:shd w:val="clear" w:color="auto" w:fill="auto"/>
        <w:spacing w:line="360" w:lineRule="auto"/>
        <w:jc w:val="left"/>
        <w:textAlignment w:val="center"/>
        <w:rPr>
          <w:sz w:val="21"/>
        </w:rPr>
      </w:pPr>
      <w:r>
        <w:rPr>
          <w:sz w:val="21"/>
        </w:rPr>
        <w:t>(4)小华发现，无论利用自制的器材还是利用压强计都无法得出液体压强与深度的定量关系。为了更准确地了解液体压强与液体深度的关系，他利用能进行精确测量的数字式压强传感器做了进一步的探究，分别测量出水中不同深度处的液体压强，并利用软件生成了如图-5所示的图像。</w:t>
      </w:r>
    </w:p>
    <w:p w14:paraId="34897FC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00325" cy="1752600"/>
            <wp:effectExtent l="0" t="0" r="9525" b="0"/>
            <wp:docPr id="100059" name="图片 100059" descr="@@@587599d4-adff-4bdb-a0c7-1fe73fc6d0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87599d4-adff-4bdb-a0c7-1fe73fc6d05b"/>
                    <pic:cNvPicPr>
                      <a:picLocks noChangeAspect="1"/>
                    </pic:cNvPicPr>
                  </pic:nvPicPr>
                  <pic:blipFill>
                    <a:blip xmlns:r="http://schemas.openxmlformats.org/officeDocument/2006/relationships" r:embed="rId97"/>
                    <a:stretch>
                      <a:fillRect/>
                    </a:stretch>
                  </pic:blipFill>
                  <pic:spPr>
                    <a:xfrm>
                      <a:off x="0" y="0"/>
                      <a:ext cx="2600325" cy="1752600"/>
                    </a:xfrm>
                    <a:prstGeom prst="rect">
                      <a:avLst/>
                    </a:prstGeom>
                  </pic:spPr>
                </pic:pic>
              </a:graphicData>
            </a:graphic>
          </wp:inline>
        </w:drawing>
      </w:r>
    </w:p>
    <w:p w14:paraId="3CE3E3C9">
      <w:pPr>
        <w:shd w:val="clear" w:color="auto" w:fill="auto"/>
        <w:spacing w:line="360" w:lineRule="auto"/>
        <w:jc w:val="left"/>
        <w:textAlignment w:val="center"/>
        <w:rPr>
          <w:sz w:val="21"/>
        </w:rPr>
      </w:pPr>
      <w:r>
        <w:rPr>
          <w:sz w:val="21"/>
        </w:rPr>
        <w:t>①分析图像可知：当液体密度一定时，液体压强与深度成</w:t>
      </w:r>
      <w:r>
        <w:rPr>
          <w:rFonts w:ascii="Times New Roman" w:eastAsia="Times New Roman" w:hAnsi="Times New Roman" w:cs="Times New Roman"/>
          <w:b w:val="0"/>
          <w:sz w:val="21"/>
          <w:u w:val="single"/>
        </w:rPr>
        <w:t xml:space="preserve">        </w:t>
      </w:r>
      <w:r>
        <w:rPr>
          <w:sz w:val="21"/>
        </w:rPr>
        <w:t>比。</w:t>
      </w:r>
    </w:p>
    <w:p w14:paraId="59E6C957">
      <w:pPr>
        <w:shd w:val="clear" w:color="auto" w:fill="auto"/>
        <w:spacing w:line="360" w:lineRule="auto"/>
        <w:jc w:val="left"/>
        <w:textAlignment w:val="center"/>
        <w:rPr>
          <w:sz w:val="21"/>
        </w:rPr>
      </w:pPr>
      <w:r>
        <w:rPr>
          <w:sz w:val="21"/>
        </w:rPr>
        <w:t>②进一步分析图像可知，压强</w:t>
      </w:r>
      <w:r>
        <w:rPr>
          <w:rFonts w:ascii="Times New Roman" w:eastAsia="Times New Roman" w:hAnsi="Times New Roman" w:cs="Times New Roman"/>
          <w:i/>
          <w:sz w:val="21"/>
        </w:rPr>
        <w:t>p</w:t>
      </w:r>
      <w:r>
        <w:rPr>
          <w:sz w:val="21"/>
        </w:rPr>
        <w:t>与液体深度</w:t>
      </w:r>
      <w:r>
        <w:rPr>
          <w:rFonts w:ascii="Times New Roman" w:eastAsia="Times New Roman" w:hAnsi="Times New Roman" w:cs="Times New Roman"/>
          <w:i/>
          <w:sz w:val="21"/>
        </w:rPr>
        <w:t>h</w:t>
      </w:r>
      <w:r>
        <w:rPr>
          <w:sz w:val="21"/>
        </w:rPr>
        <w:t>的关系式是</w:t>
      </w:r>
      <w:r>
        <w:object>
          <v:shape id="_x0000_i1066" type="#_x0000_t75" alt="eqId5e483250e59a8c202e5e22c7885471dd" style="width:40.45pt;height:16.15pt" o:ole="" coordsize="21600,21600" o:preferrelative="t" filled="f" stroked="f">
            <v:stroke joinstyle="miter"/>
            <v:imagedata r:id="rId98" o:title="eqId5e483250e59a8c202e5e22c7885471dd"/>
            <o:lock v:ext="edit" aspectratio="t"/>
            <w10:anchorlock/>
          </v:shape>
          <o:OLEObject Type="Embed" ProgID="Equation.DSMT4" ShapeID="_x0000_i1066" DrawAspect="Content" ObjectID="_1468075766" r:id="rId99"/>
        </w:object>
      </w:r>
      <w:r>
        <w:rPr>
          <w:sz w:val="21"/>
        </w:rPr>
        <w:t>（压强</w:t>
      </w:r>
      <w:r>
        <w:rPr>
          <w:rFonts w:ascii="Times New Roman" w:eastAsia="Times New Roman" w:hAnsi="Times New Roman" w:cs="Times New Roman"/>
          <w:i/>
          <w:sz w:val="21"/>
        </w:rPr>
        <w:t>p</w:t>
      </w:r>
      <w:r>
        <w:rPr>
          <w:sz w:val="21"/>
        </w:rPr>
        <w:t>的单位为Pa，深度</w:t>
      </w:r>
      <w:r>
        <w:rPr>
          <w:rFonts w:ascii="Times New Roman" w:eastAsia="Times New Roman" w:hAnsi="Times New Roman" w:cs="Times New Roman"/>
          <w:i/>
          <w:sz w:val="21"/>
        </w:rPr>
        <w:t>h</w:t>
      </w:r>
      <w:r>
        <w:rPr>
          <w:sz w:val="21"/>
        </w:rPr>
        <w:t>的单位为m），该关系式</w:t>
      </w:r>
      <w:r>
        <w:rPr>
          <w:rFonts w:ascii="Times New Roman" w:eastAsia="Times New Roman" w:hAnsi="Times New Roman" w:cs="Times New Roman"/>
          <w:b w:val="0"/>
          <w:sz w:val="21"/>
          <w:u w:val="single"/>
        </w:rPr>
        <w:t xml:space="preserve">        </w:t>
      </w:r>
      <w:r>
        <w:rPr>
          <w:sz w:val="21"/>
        </w:rPr>
        <w:t>（选填“可以”或“不可以”）用于所有液体压强计算，原因是</w:t>
      </w:r>
      <w:r>
        <w:rPr>
          <w:rFonts w:ascii="Times New Roman" w:eastAsia="Times New Roman" w:hAnsi="Times New Roman" w:cs="Times New Roman"/>
          <w:b w:val="0"/>
          <w:sz w:val="21"/>
          <w:u w:val="single"/>
        </w:rPr>
        <w:t xml:space="preserve">        </w:t>
      </w:r>
      <w:r>
        <w:rPr>
          <w:sz w:val="21"/>
        </w:rPr>
        <w:t>。</w:t>
      </w:r>
    </w:p>
    <w:p w14:paraId="378F902C">
      <w:pPr>
        <w:shd w:val="clear" w:color="auto" w:fill="auto"/>
        <w:spacing w:line="360" w:lineRule="auto"/>
        <w:jc w:val="left"/>
        <w:textAlignment w:val="center"/>
        <w:rPr>
          <w:sz w:val="21"/>
        </w:rPr>
      </w:pPr>
      <w:r>
        <w:rPr>
          <w:sz w:val="21"/>
        </w:rPr>
        <w:t>26．探究液体内部压强规律：实验装置如图。</w:t>
      </w:r>
    </w:p>
    <w:p w14:paraId="243FA2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933450"/>
            <wp:effectExtent l="0" t="0" r="0" b="0"/>
            <wp:docPr id="100061" name="图片 100061" descr="@@@ae77e4a5-4354-44d5-bd2e-b54d512992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ae77e4a5-4354-44d5-bd2e-b54d512992a7"/>
                    <pic:cNvPicPr>
                      <a:picLocks noChangeAspect="1"/>
                    </pic:cNvPicPr>
                  </pic:nvPicPr>
                  <pic:blipFill>
                    <a:blip xmlns:r="http://schemas.openxmlformats.org/officeDocument/2006/relationships" r:embed="rId100"/>
                    <a:stretch>
                      <a:fillRect/>
                    </a:stretch>
                  </pic:blipFill>
                  <pic:spPr>
                    <a:xfrm>
                      <a:off x="0" y="0"/>
                      <a:ext cx="1447800" cy="933450"/>
                    </a:xfrm>
                    <a:prstGeom prst="rect">
                      <a:avLst/>
                    </a:prstGeom>
                  </pic:spPr>
                </pic:pic>
              </a:graphicData>
            </a:graphic>
          </wp:inline>
        </w:drawing>
      </w:r>
    </w:p>
    <w:p w14:paraId="7F48E29E">
      <w:pPr>
        <w:shd w:val="clear" w:color="auto" w:fill="auto"/>
        <w:spacing w:line="360" w:lineRule="auto"/>
        <w:jc w:val="left"/>
        <w:textAlignment w:val="center"/>
        <w:rPr>
          <w:sz w:val="21"/>
        </w:rPr>
      </w:pPr>
      <w:r>
        <w:rPr>
          <w:sz w:val="21"/>
        </w:rPr>
        <w:t>（1）压强计上的U形管</w:t>
      </w:r>
      <w:r>
        <w:rPr>
          <w:rFonts w:ascii="Times New Roman" w:eastAsia="Times New Roman" w:hAnsi="Times New Roman" w:cs="Times New Roman"/>
          <w:b w:val="0"/>
          <w:sz w:val="21"/>
          <w:u w:val="single"/>
        </w:rPr>
        <w:t xml:space="preserve">       </w:t>
      </w:r>
      <w:r>
        <w:rPr>
          <w:sz w:val="21"/>
        </w:rPr>
        <w:t>（选填“属于”或“不属于”）连通器；将探头放到水中的图甲和图乙位置，分析现象可知：液体压强与</w:t>
      </w:r>
      <w:r>
        <w:rPr>
          <w:rFonts w:ascii="Times New Roman" w:eastAsia="Times New Roman" w:hAnsi="Times New Roman" w:cs="Times New Roman"/>
          <w:b w:val="0"/>
          <w:sz w:val="21"/>
          <w:u w:val="single"/>
        </w:rPr>
        <w:t xml:space="preserve">       </w:t>
      </w:r>
      <w:r>
        <w:rPr>
          <w:sz w:val="21"/>
        </w:rPr>
        <w:t>有关；</w:t>
      </w:r>
    </w:p>
    <w:p w14:paraId="0154359E">
      <w:pPr>
        <w:shd w:val="clear" w:color="auto" w:fill="auto"/>
        <w:spacing w:line="360" w:lineRule="auto"/>
        <w:jc w:val="left"/>
        <w:textAlignment w:val="center"/>
        <w:rPr>
          <w:sz w:val="21"/>
        </w:rPr>
      </w:pPr>
      <w:r>
        <w:rPr>
          <w:sz w:val="21"/>
        </w:rPr>
        <w:t>（2）使用压强计前发现U形管两侧水面不平，如图甲，调节方法是</w:t>
      </w:r>
      <w:r>
        <w:rPr>
          <w:rFonts w:ascii="Times New Roman" w:eastAsia="Times New Roman" w:hAnsi="Times New Roman" w:cs="Times New Roman"/>
          <w:b w:val="0"/>
          <w:sz w:val="21"/>
          <w:u w:val="single"/>
        </w:rPr>
        <w:t xml:space="preserve">       </w:t>
      </w:r>
      <w:r>
        <w:rPr>
          <w:sz w:val="21"/>
        </w:rPr>
        <w:t>（选填“A”或“B”）；</w:t>
      </w:r>
    </w:p>
    <w:p w14:paraId="3BB4F619">
      <w:pPr>
        <w:shd w:val="clear" w:color="auto" w:fill="auto"/>
        <w:spacing w:line="360" w:lineRule="auto"/>
        <w:jc w:val="left"/>
        <w:textAlignment w:val="center"/>
        <w:rPr>
          <w:sz w:val="21"/>
        </w:rPr>
      </w:pPr>
      <w:r>
        <w:rPr>
          <w:sz w:val="21"/>
        </w:rPr>
        <w:t>A．将右侧支管中高出的水倒出B．取下软管，重新安装</w:t>
      </w:r>
    </w:p>
    <w:p w14:paraId="7B88E508">
      <w:pPr>
        <w:shd w:val="clear" w:color="auto" w:fill="auto"/>
        <w:spacing w:line="360" w:lineRule="auto"/>
        <w:jc w:val="left"/>
        <w:textAlignment w:val="center"/>
        <w:rPr>
          <w:sz w:val="21"/>
        </w:rPr>
      </w:pPr>
      <w:r>
        <w:rPr>
          <w:sz w:val="21"/>
        </w:rPr>
        <w:t>（3）如图所示，隔板把容器分成互不相通的左右两部分，隔板下部有一圆孔被薄橡皮膜封闭（橡皮膜两侧压强不相同时，其形状发生改变），容器左右两侧分别装有甲、乙两种不同液体，橡皮膜形状没有改变，则甲、乙液体对橡皮膜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；甲、乙液体的密度</w:t>
      </w:r>
      <w:r>
        <w:rPr>
          <w:rFonts w:ascii="Times New Roman" w:eastAsia="Times New Roman" w:hAnsi="Times New Roman" w:cs="Times New Roman"/>
          <w:i/>
          <w:sz w:val="21"/>
        </w:rPr>
        <w:t>ρ</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ρ</w:t>
      </w:r>
      <w:r>
        <w:rPr>
          <w:rFonts w:ascii="宋体" w:eastAsia="宋体" w:hAnsi="宋体" w:cs="宋体"/>
          <w:i/>
          <w:sz w:val="21"/>
          <w:vertAlign w:val="subscript"/>
        </w:rPr>
        <w:t>乙</w:t>
      </w:r>
      <w:r>
        <w:rPr>
          <w:sz w:val="21"/>
        </w:rPr>
        <w:t>（均选填“＞”、“＝”或“＜”）。</w:t>
      </w:r>
    </w:p>
    <w:p w14:paraId="4AC63E7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914400"/>
            <wp:effectExtent l="0" t="0" r="9525" b="0"/>
            <wp:docPr id="100063" name="图片 100063" descr="@@@261c909b-dd86-44da-aa1f-3751e45799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61c909b-dd86-44da-aa1f-3751e457999d"/>
                    <pic:cNvPicPr>
                      <a:picLocks noChangeAspect="1"/>
                    </pic:cNvPicPr>
                  </pic:nvPicPr>
                  <pic:blipFill>
                    <a:blip xmlns:r="http://schemas.openxmlformats.org/officeDocument/2006/relationships" r:embed="rId101"/>
                    <a:stretch>
                      <a:fillRect/>
                    </a:stretch>
                  </pic:blipFill>
                  <pic:spPr>
                    <a:xfrm>
                      <a:off x="0" y="0"/>
                      <a:ext cx="1190625" cy="914400"/>
                    </a:xfrm>
                    <a:prstGeom prst="rect">
                      <a:avLst/>
                    </a:prstGeom>
                  </pic:spPr>
                </pic:pic>
              </a:graphicData>
            </a:graphic>
          </wp:inline>
        </w:drawing>
      </w:r>
    </w:p>
    <w:p w14:paraId="327937EE">
      <w:pPr>
        <w:shd w:val="clear" w:color="auto" w:fill="auto"/>
        <w:spacing w:line="360" w:lineRule="auto"/>
        <w:jc w:val="left"/>
        <w:textAlignment w:val="center"/>
        <w:rPr>
          <w:sz w:val="21"/>
        </w:rPr>
      </w:pPr>
      <w:r>
        <w:rPr>
          <w:sz w:val="21"/>
        </w:rPr>
        <w:t>27．学习了有关压强和浮力的知识后，小红和同学们利用吸管做了几个物理小实验。</w:t>
      </w:r>
    </w:p>
    <w:p w14:paraId="0E0A584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71700" cy="1104900"/>
            <wp:effectExtent l="0" t="0" r="0" b="0"/>
            <wp:docPr id="100065" name="图片 100065" descr="@@@648e0828-c256-4890-bff5-90bf0ec90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648e0828-c256-4890-bff5-90bf0ec905d0"/>
                    <pic:cNvPicPr>
                      <a:picLocks noChangeAspect="1"/>
                    </pic:cNvPicPr>
                  </pic:nvPicPr>
                  <pic:blipFill>
                    <a:blip xmlns:r="http://schemas.openxmlformats.org/officeDocument/2006/relationships" r:embed="rId102"/>
                    <a:stretch>
                      <a:fillRect/>
                    </a:stretch>
                  </pic:blipFill>
                  <pic:spPr>
                    <a:xfrm>
                      <a:off x="0" y="0"/>
                      <a:ext cx="2171700" cy="11049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295400" cy="1724025"/>
            <wp:effectExtent l="0" t="0" r="0" b="9525"/>
            <wp:docPr id="100067" name="图片 100067" descr="@@@9ba94ed0-5940-4736-88e0-47f3bc083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9ba94ed0-5940-4736-88e0-47f3bc083b08"/>
                    <pic:cNvPicPr>
                      <a:picLocks noChangeAspect="1"/>
                    </pic:cNvPicPr>
                  </pic:nvPicPr>
                  <pic:blipFill>
                    <a:blip xmlns:r="http://schemas.openxmlformats.org/officeDocument/2006/relationships" r:embed="rId103"/>
                    <a:stretch>
                      <a:fillRect/>
                    </a:stretch>
                  </pic:blipFill>
                  <pic:spPr>
                    <a:xfrm>
                      <a:off x="0" y="0"/>
                      <a:ext cx="1295400" cy="1724025"/>
                    </a:xfrm>
                    <a:prstGeom prst="rect">
                      <a:avLst/>
                    </a:prstGeom>
                  </pic:spPr>
                </pic:pic>
              </a:graphicData>
            </a:graphic>
          </wp:inline>
        </w:drawing>
      </w:r>
      <w:r>
        <w:rPr>
          <w:sz w:val="21"/>
        </w:rPr>
        <w:drawing>
          <wp:inline distT="0" distB="0" distL="114300" distR="114300">
            <wp:extent cx="1152525" cy="2047875"/>
            <wp:effectExtent l="0" t="0" r="9525" b="9525"/>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xmlns:r="http://schemas.openxmlformats.org/officeDocument/2006/relationships" r:embed="rId104"/>
                    <a:stretch>
                      <a:fillRect/>
                    </a:stretch>
                  </pic:blipFill>
                  <pic:spPr>
                    <a:xfrm>
                      <a:off x="0" y="0"/>
                      <a:ext cx="1152686" cy="2048161"/>
                    </a:xfrm>
                    <a:prstGeom prst="rect">
                      <a:avLst/>
                    </a:prstGeom>
                  </pic:spPr>
                </pic:pic>
              </a:graphicData>
            </a:graphic>
          </wp:inline>
        </w:drawing>
      </w:r>
    </w:p>
    <w:p w14:paraId="4EE1EA76">
      <w:pPr>
        <w:shd w:val="clear" w:color="auto" w:fill="auto"/>
        <w:spacing w:line="360" w:lineRule="auto"/>
        <w:jc w:val="left"/>
        <w:textAlignment w:val="center"/>
        <w:rPr>
          <w:sz w:val="21"/>
        </w:rPr>
      </w:pPr>
      <w:r>
        <w:rPr>
          <w:sz w:val="21"/>
        </w:rPr>
        <w:t>（1）如图甲所示，要求用这根两端开口的塑料吸管把一只杯子中的水取出一些，移到另一只空杯中。现有以下四个动作:</w:t>
      </w:r>
    </w:p>
    <w:p w14:paraId="10699390">
      <w:pPr>
        <w:shd w:val="clear" w:color="auto" w:fill="auto"/>
        <w:spacing w:line="360" w:lineRule="auto"/>
        <w:jc w:val="left"/>
        <w:textAlignment w:val="center"/>
        <w:rPr>
          <w:sz w:val="21"/>
        </w:rPr>
      </w:pPr>
      <w:r>
        <w:rPr>
          <w:sz w:val="21"/>
        </w:rPr>
        <w:t>a.用手指封住吸管上端管口</w:t>
      </w:r>
    </w:p>
    <w:p w14:paraId="60DDC115">
      <w:pPr>
        <w:shd w:val="clear" w:color="auto" w:fill="auto"/>
        <w:spacing w:line="360" w:lineRule="auto"/>
        <w:jc w:val="left"/>
        <w:textAlignment w:val="center"/>
        <w:rPr>
          <w:sz w:val="21"/>
        </w:rPr>
      </w:pPr>
      <w:r>
        <w:rPr>
          <w:sz w:val="21"/>
        </w:rPr>
        <w:t>b.将吸管移出水面到空杯上方</w:t>
      </w:r>
    </w:p>
    <w:p w14:paraId="36824804">
      <w:pPr>
        <w:shd w:val="clear" w:color="auto" w:fill="auto"/>
        <w:spacing w:line="360" w:lineRule="auto"/>
        <w:jc w:val="left"/>
        <w:textAlignment w:val="center"/>
        <w:rPr>
          <w:sz w:val="21"/>
        </w:rPr>
      </w:pPr>
      <w:r>
        <w:rPr>
          <w:sz w:val="21"/>
        </w:rPr>
        <w:t>c.将吸管插入水中</w:t>
      </w:r>
    </w:p>
    <w:p w14:paraId="52C0CC11">
      <w:pPr>
        <w:shd w:val="clear" w:color="auto" w:fill="auto"/>
        <w:spacing w:line="360" w:lineRule="auto"/>
        <w:jc w:val="left"/>
        <w:textAlignment w:val="center"/>
        <w:rPr>
          <w:sz w:val="21"/>
        </w:rPr>
      </w:pPr>
      <w:r>
        <w:rPr>
          <w:sz w:val="21"/>
        </w:rPr>
        <w:t>d.松开封住管口的手指</w:t>
      </w:r>
    </w:p>
    <w:p w14:paraId="638C7C72">
      <w:pPr>
        <w:shd w:val="clear" w:color="auto" w:fill="auto"/>
        <w:spacing w:line="360" w:lineRule="auto"/>
        <w:jc w:val="left"/>
        <w:textAlignment w:val="center"/>
        <w:rPr>
          <w:sz w:val="21"/>
        </w:rPr>
      </w:pPr>
      <w:r>
        <w:rPr>
          <w:sz w:val="21"/>
        </w:rPr>
        <w:t>以上四个动作的合理顺序是</w:t>
      </w:r>
      <w:r>
        <w:rPr>
          <w:rFonts w:ascii="Times New Roman" w:eastAsia="Times New Roman" w:hAnsi="Times New Roman" w:cs="Times New Roman"/>
          <w:b w:val="0"/>
          <w:sz w:val="21"/>
          <w:u w:val="single"/>
        </w:rPr>
        <w:t xml:space="preserve">      </w:t>
      </w:r>
      <w:r>
        <w:rPr>
          <w:sz w:val="21"/>
        </w:rPr>
        <w:t>（填字母），用吸管“取”水主要依靠了</w:t>
      </w:r>
      <w:r>
        <w:rPr>
          <w:rFonts w:ascii="Times New Roman" w:eastAsia="Times New Roman" w:hAnsi="Times New Roman" w:cs="Times New Roman"/>
          <w:b w:val="0"/>
          <w:sz w:val="21"/>
          <w:u w:val="single"/>
        </w:rPr>
        <w:t xml:space="preserve">      </w:t>
      </w:r>
      <w:r>
        <w:rPr>
          <w:sz w:val="21"/>
        </w:rPr>
        <w:t>的作用；</w:t>
      </w:r>
    </w:p>
    <w:p w14:paraId="48973236">
      <w:pPr>
        <w:shd w:val="clear" w:color="auto" w:fill="auto"/>
        <w:spacing w:line="360" w:lineRule="auto"/>
        <w:jc w:val="left"/>
        <w:textAlignment w:val="center"/>
        <w:rPr>
          <w:sz w:val="21"/>
        </w:rPr>
      </w:pPr>
      <w:r>
        <w:rPr>
          <w:sz w:val="21"/>
        </w:rPr>
        <w:t>（2）如图乙所示，往吸管B中吹气，可以看到吸管A中的水面</w:t>
      </w:r>
      <w:r>
        <w:rPr>
          <w:rFonts w:ascii="Times New Roman" w:eastAsia="Times New Roman" w:hAnsi="Times New Roman" w:cs="Times New Roman"/>
          <w:b w:val="0"/>
          <w:sz w:val="21"/>
          <w:u w:val="single"/>
        </w:rPr>
        <w:t xml:space="preserve">      </w:t>
      </w:r>
      <w:r>
        <w:rPr>
          <w:sz w:val="21"/>
        </w:rPr>
        <w:t>（选填“上升”或“下降”）。以下现象中涉及的物理原理与之不同的有</w:t>
      </w:r>
      <w:r>
        <w:rPr>
          <w:rFonts w:ascii="Times New Roman" w:eastAsia="Times New Roman" w:hAnsi="Times New Roman" w:cs="Times New Roman"/>
          <w:b w:val="0"/>
          <w:sz w:val="21"/>
          <w:u w:val="single"/>
        </w:rPr>
        <w:t xml:space="preserve">      </w:t>
      </w:r>
      <w:r>
        <w:rPr>
          <w:sz w:val="21"/>
        </w:rPr>
        <w:t>（填序号）；</w:t>
      </w:r>
    </w:p>
    <w:p w14:paraId="017A1448">
      <w:pPr>
        <w:shd w:val="clear" w:color="auto" w:fill="auto"/>
        <w:spacing w:line="360" w:lineRule="auto"/>
        <w:jc w:val="left"/>
        <w:textAlignment w:val="center"/>
        <w:rPr>
          <w:sz w:val="21"/>
        </w:rPr>
      </w:pPr>
      <w:r>
        <w:rPr>
          <w:sz w:val="21"/>
        </w:rPr>
        <w:t>①在火车站，人要与行驶的列车保持适当距离</w:t>
      </w:r>
    </w:p>
    <w:p w14:paraId="4FCB3051">
      <w:pPr>
        <w:shd w:val="clear" w:color="auto" w:fill="auto"/>
        <w:spacing w:line="360" w:lineRule="auto"/>
        <w:jc w:val="left"/>
        <w:textAlignment w:val="center"/>
        <w:rPr>
          <w:sz w:val="21"/>
        </w:rPr>
      </w:pPr>
      <w:r>
        <w:rPr>
          <w:sz w:val="21"/>
        </w:rPr>
        <w:t>②通过拍打窗帘清除它上面的浮尘</w:t>
      </w:r>
    </w:p>
    <w:p w14:paraId="3027AB72">
      <w:pPr>
        <w:shd w:val="clear" w:color="auto" w:fill="auto"/>
        <w:spacing w:line="360" w:lineRule="auto"/>
        <w:jc w:val="left"/>
        <w:textAlignment w:val="center"/>
        <w:rPr>
          <w:sz w:val="21"/>
        </w:rPr>
      </w:pPr>
      <w:r>
        <w:rPr>
          <w:sz w:val="21"/>
        </w:rPr>
        <w:t>③平行于岸边航行的船不能靠岸太近</w:t>
      </w:r>
    </w:p>
    <w:p w14:paraId="4E33CC6E">
      <w:pPr>
        <w:shd w:val="clear" w:color="auto" w:fill="auto"/>
        <w:spacing w:line="360" w:lineRule="auto"/>
        <w:jc w:val="left"/>
        <w:textAlignment w:val="center"/>
        <w:rPr>
          <w:sz w:val="21"/>
        </w:rPr>
      </w:pPr>
      <w:r>
        <w:rPr>
          <w:sz w:val="21"/>
        </w:rPr>
        <w:t>（3）小红取一根粗细均匀的饮料吸管，在其下端塞入适量金属丝并用石蜡封口，制成简易密度计，现使吸管竖直漂浮在不同液体中，测量出液面到吸管下端的深度为</w:t>
      </w:r>
      <w:r>
        <w:rPr>
          <w:rFonts w:ascii="Times New Roman" w:eastAsia="Times New Roman" w:hAnsi="Times New Roman" w:cs="Times New Roman"/>
          <w:i/>
          <w:sz w:val="21"/>
        </w:rPr>
        <w:t>h</w:t>
      </w:r>
      <w:r>
        <w:rPr>
          <w:sz w:val="21"/>
        </w:rPr>
        <w:t>，如图所示。则下列图表示吸管所受的浮力大小</w:t>
      </w:r>
      <w:r>
        <w:rPr>
          <w:rFonts w:ascii="Times New Roman" w:eastAsia="Times New Roman" w:hAnsi="Times New Roman" w:cs="Times New Roman"/>
          <w:i/>
          <w:sz w:val="21"/>
        </w:rPr>
        <w:t>F</w:t>
      </w:r>
      <w:r>
        <w:rPr>
          <w:sz w:val="21"/>
        </w:rPr>
        <w:t>、液体的密度</w:t>
      </w:r>
      <w:r>
        <w:rPr>
          <w:rFonts w:ascii="Times New Roman" w:eastAsia="Times New Roman" w:hAnsi="Times New Roman" w:cs="Times New Roman"/>
          <w:i/>
          <w:sz w:val="21"/>
        </w:rPr>
        <w:t>ρ</w:t>
      </w:r>
      <w:r>
        <w:rPr>
          <w:sz w:val="21"/>
        </w:rPr>
        <w:t>与深度</w:t>
      </w:r>
      <w:r>
        <w:rPr>
          <w:rFonts w:ascii="Times New Roman" w:eastAsia="Times New Roman" w:hAnsi="Times New Roman" w:cs="Times New Roman"/>
          <w:i/>
          <w:sz w:val="21"/>
        </w:rPr>
        <w:t>h</w:t>
      </w:r>
      <w:r>
        <w:rPr>
          <w:sz w:val="21"/>
        </w:rPr>
        <w:t>关系的图象中，可能正确的是</w:t>
      </w:r>
      <w:r>
        <w:rPr>
          <w:rFonts w:ascii="Times New Roman" w:eastAsia="Times New Roman" w:hAnsi="Times New Roman" w:cs="Times New Roman"/>
          <w:b w:val="0"/>
          <w:sz w:val="21"/>
          <w:u w:val="single"/>
        </w:rPr>
        <w:t xml:space="preserve">      </w:t>
      </w:r>
      <w:r>
        <w:rPr>
          <w:sz w:val="21"/>
        </w:rPr>
        <w:t>；</w:t>
      </w:r>
    </w:p>
    <w:p w14:paraId="31613984">
      <w:pPr>
        <w:shd w:val="clear" w:color="auto" w:fill="auto"/>
        <w:spacing w:line="360" w:lineRule="auto"/>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914400" cy="1047750"/>
            <wp:effectExtent l="0" t="0" r="0" b="0"/>
            <wp:docPr id="100071" name="图片 100071" descr="@@@5639693b-ad12-4c96-a409-4786282d99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639693b-ad12-4c96-a409-4786282d990a"/>
                    <pic:cNvPicPr>
                      <a:picLocks noChangeAspect="1"/>
                    </pic:cNvPicPr>
                  </pic:nvPicPr>
                  <pic:blipFill>
                    <a:blip xmlns:r="http://schemas.openxmlformats.org/officeDocument/2006/relationships" r:embed="rId105"/>
                    <a:stretch>
                      <a:fillRect/>
                    </a:stretch>
                  </pic:blipFill>
                  <pic:spPr>
                    <a:xfrm>
                      <a:off x="0" y="0"/>
                      <a:ext cx="914400" cy="1047750"/>
                    </a:xfrm>
                    <a:prstGeom prst="rect">
                      <a:avLst/>
                    </a:prstGeom>
                  </pic:spPr>
                </pic:pic>
              </a:graphicData>
            </a:graphic>
          </wp:inline>
        </w:drawing>
      </w:r>
      <w:r>
        <w:rPr>
          <w:sz w:val="21"/>
        </w:rPr>
        <w:t xml:space="preserve"> B．</w:t>
      </w:r>
      <w:r>
        <w:rPr>
          <w:rFonts w:ascii="Times New Roman" w:eastAsia="Times New Roman" w:hAnsi="Times New Roman" w:cs="Times New Roman"/>
          <w:strike w:val="0"/>
          <w:kern w:val="0"/>
          <w:sz w:val="24"/>
          <w:szCs w:val="24"/>
          <w:u w:val="none"/>
        </w:rPr>
        <w:drawing>
          <wp:inline distT="0" distB="0" distL="114300" distR="114300">
            <wp:extent cx="962025" cy="1095375"/>
            <wp:effectExtent l="0" t="0" r="9525" b="9525"/>
            <wp:docPr id="100073" name="图片 100073" descr="@@@f7272d00-9908-4565-9194-bf00c011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f7272d00-9908-4565-9194-bf00c0115360"/>
                    <pic:cNvPicPr>
                      <a:picLocks noChangeAspect="1"/>
                    </pic:cNvPicPr>
                  </pic:nvPicPr>
                  <pic:blipFill>
                    <a:blip xmlns:r="http://schemas.openxmlformats.org/officeDocument/2006/relationships" r:embed="rId106"/>
                    <a:stretch>
                      <a:fillRect/>
                    </a:stretch>
                  </pic:blipFill>
                  <pic:spPr>
                    <a:xfrm>
                      <a:off x="0" y="0"/>
                      <a:ext cx="962025" cy="1095375"/>
                    </a:xfrm>
                    <a:prstGeom prst="rect">
                      <a:avLst/>
                    </a:prstGeom>
                  </pic:spPr>
                </pic:pic>
              </a:graphicData>
            </a:graphic>
          </wp:inline>
        </w:drawing>
      </w:r>
      <w:r>
        <w:rPr>
          <w:sz w:val="21"/>
        </w:rPr>
        <w:t xml:space="preserve">C． </w:t>
      </w:r>
      <w:r>
        <w:rPr>
          <w:rFonts w:ascii="Times New Roman" w:eastAsia="Times New Roman" w:hAnsi="Times New Roman" w:cs="Times New Roman"/>
          <w:strike w:val="0"/>
          <w:kern w:val="0"/>
          <w:sz w:val="24"/>
          <w:szCs w:val="24"/>
          <w:u w:val="none"/>
        </w:rPr>
        <w:drawing>
          <wp:inline distT="0" distB="0" distL="114300" distR="114300">
            <wp:extent cx="1019175" cy="1152525"/>
            <wp:effectExtent l="0" t="0" r="9525" b="9525"/>
            <wp:docPr id="100075" name="图片 100075" descr="@@@2993f877-cbc0-4a14-81e0-1a0c9ae17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2993f877-cbc0-4a14-81e0-1a0c9ae17ed4"/>
                    <pic:cNvPicPr>
                      <a:picLocks noChangeAspect="1"/>
                    </pic:cNvPicPr>
                  </pic:nvPicPr>
                  <pic:blipFill>
                    <a:blip xmlns:r="http://schemas.openxmlformats.org/officeDocument/2006/relationships" r:embed="rId107"/>
                    <a:stretch>
                      <a:fillRect/>
                    </a:stretch>
                  </pic:blipFill>
                  <pic:spPr>
                    <a:xfrm>
                      <a:off x="0" y="0"/>
                      <a:ext cx="1019175" cy="1152525"/>
                    </a:xfrm>
                    <a:prstGeom prst="rect">
                      <a:avLst/>
                    </a:prstGeom>
                  </pic:spPr>
                </pic:pic>
              </a:graphicData>
            </a:graphic>
          </wp:inline>
        </w:drawing>
      </w:r>
      <w:r>
        <w:rPr>
          <w:sz w:val="21"/>
        </w:rPr>
        <w:t xml:space="preserve"> D．</w:t>
      </w:r>
      <w:r>
        <w:rPr>
          <w:rFonts w:ascii="Times New Roman" w:eastAsia="Times New Roman" w:hAnsi="Times New Roman" w:cs="Times New Roman"/>
          <w:strike w:val="0"/>
          <w:kern w:val="0"/>
          <w:sz w:val="24"/>
          <w:szCs w:val="24"/>
          <w:u w:val="none"/>
        </w:rPr>
        <w:drawing>
          <wp:inline distT="0" distB="0" distL="114300" distR="114300">
            <wp:extent cx="1009650" cy="1143000"/>
            <wp:effectExtent l="0" t="0" r="0" b="0"/>
            <wp:docPr id="100077" name="图片 100077" descr="@@@a3ca2cb4-682e-4773-ad66-67b4f7805c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a3ca2cb4-682e-4773-ad66-67b4f7805ca2"/>
                    <pic:cNvPicPr>
                      <a:picLocks noChangeAspect="1"/>
                    </pic:cNvPicPr>
                  </pic:nvPicPr>
                  <pic:blipFill>
                    <a:blip xmlns:r="http://schemas.openxmlformats.org/officeDocument/2006/relationships" r:embed="rId108"/>
                    <a:stretch>
                      <a:fillRect/>
                    </a:stretch>
                  </pic:blipFill>
                  <pic:spPr>
                    <a:xfrm>
                      <a:off x="0" y="0"/>
                      <a:ext cx="1009650" cy="1143000"/>
                    </a:xfrm>
                    <a:prstGeom prst="rect">
                      <a:avLst/>
                    </a:prstGeom>
                  </pic:spPr>
                </pic:pic>
              </a:graphicData>
            </a:graphic>
          </wp:inline>
        </w:drawing>
      </w:r>
    </w:p>
    <w:p w14:paraId="7F393191">
      <w:pPr>
        <w:shd w:val="clear" w:color="auto" w:fill="auto"/>
        <w:spacing w:line="360" w:lineRule="auto"/>
        <w:jc w:val="left"/>
        <w:textAlignment w:val="center"/>
        <w:rPr>
          <w:sz w:val="21"/>
        </w:rPr>
      </w:pPr>
      <w:r>
        <w:rPr>
          <w:sz w:val="21"/>
        </w:rPr>
        <w:t>（4）如图所示，当它们竖直静止在水和另一种液体中时，液面高度相同。从观察到的现象可以判断：两个简易密度计所受浮力</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、密度计底部所受液体的压强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，两个烧杯底部所受液体的压强</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（选填“大于”、“小于”或“等于”），如果甲图密度计在水面下的长度为5cm，乙图密度计在液面下长度为4cm，则乙液体的密度为</w:t>
      </w:r>
      <w:r>
        <w:rPr>
          <w:rFonts w:ascii="Times New Roman" w:eastAsia="Times New Roman" w:hAnsi="Times New Roman" w:cs="Times New Roman"/>
          <w:b w:val="0"/>
          <w:sz w:val="21"/>
          <w:u w:val="single"/>
        </w:rPr>
        <w:t xml:space="preserve">      </w:t>
      </w:r>
      <w:r>
        <w:rPr>
          <w:sz w:val="21"/>
        </w:rPr>
        <w:t>g/cm</w:t>
      </w:r>
      <w:r>
        <w:rPr>
          <w:sz w:val="21"/>
          <w:vertAlign w:val="superscript"/>
        </w:rPr>
        <w:t>3</w:t>
      </w:r>
      <w:r>
        <w:rPr>
          <w:sz w:val="21"/>
        </w:rPr>
        <w:t>。</w:t>
      </w:r>
    </w:p>
    <w:p w14:paraId="2665423E">
      <w:pPr>
        <w:shd w:val="clear" w:color="auto" w:fill="auto"/>
        <w:spacing w:line="360" w:lineRule="auto"/>
        <w:jc w:val="left"/>
        <w:textAlignment w:val="center"/>
        <w:rPr>
          <w:sz w:val="21"/>
        </w:rPr>
      </w:pPr>
      <w:r>
        <w:rPr>
          <w:sz w:val="21"/>
        </w:rPr>
        <w:drawing>
          <wp:inline distT="0" distB="0" distL="114300" distR="114300">
            <wp:extent cx="1352550" cy="1247775"/>
            <wp:effectExtent l="0" t="0" r="0" b="9525"/>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xmlns:r="http://schemas.openxmlformats.org/officeDocument/2006/relationships" r:embed="rId109"/>
                    <a:stretch>
                      <a:fillRect/>
                    </a:stretch>
                  </pic:blipFill>
                  <pic:spPr>
                    <a:xfrm>
                      <a:off x="0" y="0"/>
                      <a:ext cx="1352739" cy="1247949"/>
                    </a:xfrm>
                    <a:prstGeom prst="rect">
                      <a:avLst/>
                    </a:prstGeom>
                  </pic:spPr>
                </pic:pic>
              </a:graphicData>
            </a:graphic>
          </wp:inline>
        </w:drawing>
      </w:r>
    </w:p>
    <w:p w14:paraId="6B0AA1A5">
      <w:pPr>
        <w:shd w:val="clear" w:color="auto" w:fill="auto"/>
        <w:spacing w:line="360" w:lineRule="auto"/>
        <w:jc w:val="left"/>
        <w:textAlignment w:val="center"/>
        <w:rPr>
          <w:sz w:val="21"/>
        </w:rPr>
      </w:pPr>
      <w:r>
        <w:rPr>
          <w:sz w:val="21"/>
        </w:rPr>
        <w:t>28．某实验小组同学已知液体压强与液体密度和深度有关，在探究“液体压强与液体密度的关系”的实验中，实验器材有：U形管压强计（U形管内注入红色墨水），烧杯，刻度尺，酒精、水和盐水（</w:t>
      </w:r>
      <w:r>
        <w:rPr>
          <w:rFonts w:ascii="Times New Roman" w:eastAsia="Times New Roman" w:hAnsi="Times New Roman" w:cs="Times New Roman"/>
          <w:i/>
          <w:sz w:val="21"/>
        </w:rPr>
        <w:t>ρ</w:t>
      </w:r>
      <w:r>
        <w:rPr>
          <w:rFonts w:ascii="宋体" w:eastAsia="宋体" w:hAnsi="宋体" w:cs="宋体"/>
          <w:i/>
          <w:sz w:val="21"/>
          <w:vertAlign w:val="subscript"/>
        </w:rPr>
        <w:t>酒精</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&lt;</w:t>
      </w:r>
      <w:r>
        <w:rPr>
          <w:rFonts w:ascii="Times New Roman" w:eastAsia="Times New Roman" w:hAnsi="Times New Roman" w:cs="Times New Roman"/>
          <w:i/>
          <w:sz w:val="21"/>
        </w:rPr>
        <w:t>ρ</w:t>
      </w:r>
      <w:r>
        <w:rPr>
          <w:rFonts w:ascii="宋体" w:eastAsia="宋体" w:hAnsi="宋体" w:cs="宋体"/>
          <w:i/>
          <w:sz w:val="21"/>
          <w:vertAlign w:val="subscript"/>
        </w:rPr>
        <w:t>盐水</w:t>
      </w:r>
      <w:r>
        <w:rPr>
          <w:sz w:val="21"/>
        </w:rPr>
        <w:t>）。</w:t>
      </w:r>
    </w:p>
    <w:p w14:paraId="72C173F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24350" cy="1171575"/>
            <wp:effectExtent l="0" t="0" r="0" b="9525"/>
            <wp:docPr id="100081" name="图片 100081" descr="@@@2da5285f-9640-450e-b051-45886ca8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2da5285f-9640-450e-b051-45886ca89764"/>
                    <pic:cNvPicPr>
                      <a:picLocks noChangeAspect="1"/>
                    </pic:cNvPicPr>
                  </pic:nvPicPr>
                  <pic:blipFill>
                    <a:blip xmlns:r="http://schemas.openxmlformats.org/officeDocument/2006/relationships" r:embed="rId110"/>
                    <a:stretch>
                      <a:fillRect/>
                    </a:stretch>
                  </pic:blipFill>
                  <pic:spPr>
                    <a:xfrm>
                      <a:off x="0" y="0"/>
                      <a:ext cx="4324350" cy="1171575"/>
                    </a:xfrm>
                    <a:prstGeom prst="rect">
                      <a:avLst/>
                    </a:prstGeom>
                  </pic:spPr>
                </pic:pic>
              </a:graphicData>
            </a:graphic>
          </wp:inline>
        </w:drawing>
      </w:r>
    </w:p>
    <w:p w14:paraId="6B668250">
      <w:pPr>
        <w:shd w:val="clear" w:color="auto" w:fill="auto"/>
        <w:spacing w:line="360" w:lineRule="auto"/>
        <w:jc w:val="left"/>
        <w:textAlignment w:val="center"/>
        <w:rPr>
          <w:sz w:val="21"/>
        </w:rPr>
      </w:pPr>
      <w:r>
        <w:rPr>
          <w:sz w:val="21"/>
        </w:rPr>
        <w:t>(1)将压强计蒙有橡皮膜的金属盒置于空气中时，小刚观察到如图甲所示的情景，出现这种情况的原因是：U形管左侧玻璃管液面上方的气压</w:t>
      </w:r>
      <w:r>
        <w:rPr>
          <w:rFonts w:ascii="Times New Roman" w:eastAsia="Times New Roman" w:hAnsi="Times New Roman" w:cs="Times New Roman"/>
          <w:b w:val="0"/>
          <w:sz w:val="21"/>
          <w:u w:val="single"/>
        </w:rPr>
        <w:t xml:space="preserve">        </w:t>
      </w:r>
      <w:r>
        <w:rPr>
          <w:sz w:val="21"/>
        </w:rPr>
        <w:t>（选填“大于”、“小于”或“等于”）当地环境大气压；</w:t>
      </w:r>
    </w:p>
    <w:p w14:paraId="0F646138">
      <w:pPr>
        <w:shd w:val="clear" w:color="auto" w:fill="auto"/>
        <w:spacing w:line="360" w:lineRule="auto"/>
        <w:jc w:val="left"/>
        <w:textAlignment w:val="center"/>
        <w:rPr>
          <w:sz w:val="21"/>
        </w:rPr>
      </w:pPr>
      <w:r>
        <w:rPr>
          <w:sz w:val="21"/>
        </w:rPr>
        <w:t>(2)为了使用这个U形管压强计进行实验，调节方法是</w:t>
      </w:r>
      <w:r>
        <w:rPr>
          <w:rFonts w:ascii="Times New Roman" w:eastAsia="Times New Roman" w:hAnsi="Times New Roman" w:cs="Times New Roman"/>
          <w:b w:val="0"/>
          <w:sz w:val="21"/>
          <w:u w:val="single"/>
        </w:rPr>
        <w:t xml:space="preserve">          </w:t>
      </w:r>
      <w:r>
        <w:rPr>
          <w:sz w:val="21"/>
        </w:rPr>
        <w:t>；（只有一个选项正确）</w:t>
      </w:r>
    </w:p>
    <w:p w14:paraId="7DF0A9FE">
      <w:pPr>
        <w:shd w:val="clear" w:color="auto" w:fill="auto"/>
        <w:tabs>
          <w:tab w:val="left" w:pos="4156"/>
        </w:tabs>
        <w:spacing w:line="360" w:lineRule="auto"/>
        <w:ind w:left="380"/>
        <w:jc w:val="left"/>
        <w:textAlignment w:val="center"/>
        <w:rPr>
          <w:sz w:val="21"/>
        </w:rPr>
      </w:pPr>
      <w:r>
        <w:rPr>
          <w:sz w:val="21"/>
        </w:rPr>
        <w:t>A．再多加一些红墨水</w:t>
      </w:r>
      <w:r>
        <w:rPr>
          <w:sz w:val="21"/>
        </w:rPr>
        <w:tab/>
      </w:r>
      <w:r>
        <w:rPr>
          <w:sz w:val="21"/>
        </w:rPr>
        <w:t>B．倒出一些红墨水</w:t>
      </w:r>
    </w:p>
    <w:p w14:paraId="77AE1827">
      <w:pPr>
        <w:shd w:val="clear" w:color="auto" w:fill="auto"/>
        <w:tabs>
          <w:tab w:val="left" w:pos="4156"/>
        </w:tabs>
        <w:spacing w:line="360" w:lineRule="auto"/>
        <w:ind w:left="380"/>
        <w:jc w:val="left"/>
        <w:textAlignment w:val="center"/>
        <w:rPr>
          <w:sz w:val="21"/>
        </w:rPr>
      </w:pPr>
      <w:r>
        <w:rPr>
          <w:sz w:val="21"/>
        </w:rPr>
        <w:t>C．取下软管重新安装</w:t>
      </w:r>
      <w:r>
        <w:rPr>
          <w:sz w:val="21"/>
        </w:rPr>
        <w:tab/>
      </w:r>
      <w:r>
        <w:rPr>
          <w:sz w:val="21"/>
        </w:rPr>
        <w:t>D．橡皮管漏气，更换新的橡皮管</w:t>
      </w:r>
    </w:p>
    <w:p w14:paraId="72F47DEB">
      <w:pPr>
        <w:shd w:val="clear" w:color="auto" w:fill="auto"/>
        <w:spacing w:line="360" w:lineRule="auto"/>
        <w:jc w:val="left"/>
        <w:textAlignment w:val="center"/>
        <w:rPr>
          <w:sz w:val="21"/>
        </w:rPr>
      </w:pPr>
      <w:r>
        <w:rPr>
          <w:sz w:val="21"/>
        </w:rPr>
        <w:t>(3)小刚操作如图乙所示，则根据图乙现象可以得出结论：</w:t>
      </w:r>
      <w:r>
        <w:rPr>
          <w:rFonts w:ascii="Times New Roman" w:eastAsia="Times New Roman" w:hAnsi="Times New Roman" w:cs="Times New Roman"/>
          <w:b w:val="0"/>
          <w:sz w:val="21"/>
          <w:u w:val="single"/>
        </w:rPr>
        <w:t xml:space="preserve">             </w:t>
      </w:r>
      <w:r>
        <w:rPr>
          <w:sz w:val="21"/>
        </w:rPr>
        <w:t>；</w:t>
      </w:r>
    </w:p>
    <w:p w14:paraId="44C98391">
      <w:pPr>
        <w:shd w:val="clear" w:color="auto" w:fill="auto"/>
        <w:spacing w:line="360" w:lineRule="auto"/>
        <w:jc w:val="left"/>
        <w:textAlignment w:val="center"/>
        <w:rPr>
          <w:sz w:val="21"/>
        </w:rPr>
      </w:pPr>
      <w:r>
        <w:rPr>
          <w:sz w:val="21"/>
        </w:rPr>
        <w:t>(4)实验结束后，同学们交流优化实验装置：为了防止在组装器材时U形管两端液面不平，在U形管接头处加装了一个“三通接头”如图丙所示，在U形管与探头连接时，为确保U形管内的水面相平，阀门K应处于</w:t>
      </w:r>
      <w:r>
        <w:rPr>
          <w:rFonts w:ascii="Times New Roman" w:eastAsia="Times New Roman" w:hAnsi="Times New Roman" w:cs="Times New Roman"/>
          <w:b w:val="0"/>
          <w:sz w:val="21"/>
          <w:u w:val="single"/>
        </w:rPr>
        <w:t xml:space="preserve">          </w:t>
      </w:r>
      <w:r>
        <w:rPr>
          <w:sz w:val="21"/>
        </w:rPr>
        <w:t>（选填“打开”或“关闭”）状态；</w:t>
      </w:r>
    </w:p>
    <w:p w14:paraId="216ACD6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304925"/>
            <wp:effectExtent l="0" t="0" r="0" b="9525"/>
            <wp:docPr id="100083" name="图片 100083" descr="@@@db37dd62-bf9b-4c64-8d87-2ff700d82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db37dd62-bf9b-4c64-8d87-2ff700d8217a"/>
                    <pic:cNvPicPr>
                      <a:picLocks noChangeAspect="1"/>
                    </pic:cNvPicPr>
                  </pic:nvPicPr>
                  <pic:blipFill>
                    <a:blip xmlns:r="http://schemas.openxmlformats.org/officeDocument/2006/relationships" r:embed="rId111"/>
                    <a:stretch>
                      <a:fillRect/>
                    </a:stretch>
                  </pic:blipFill>
                  <pic:spPr>
                    <a:xfrm>
                      <a:off x="0" y="0"/>
                      <a:ext cx="2933700" cy="1304925"/>
                    </a:xfrm>
                    <a:prstGeom prst="rect">
                      <a:avLst/>
                    </a:prstGeom>
                  </pic:spPr>
                </pic:pic>
              </a:graphicData>
            </a:graphic>
          </wp:inline>
        </w:drawing>
      </w:r>
    </w:p>
    <w:p w14:paraId="3C5C7E42">
      <w:pPr>
        <w:shd w:val="clear" w:color="auto" w:fill="auto"/>
        <w:spacing w:line="360" w:lineRule="auto"/>
        <w:jc w:val="left"/>
        <w:textAlignment w:val="center"/>
        <w:rPr>
          <w:sz w:val="21"/>
        </w:rPr>
      </w:pPr>
      <w:r>
        <w:rPr>
          <w:sz w:val="21"/>
        </w:rPr>
        <w:t>(5)小刚又设计了如图丁所示的实验，容器中间用隔板分成左右两部分，隔板下部有一圆孔用薄橡皮膜封闭。向隔板两侧分别加入水和盐水后，液面相平，若橡皮膜出现图丁所示情况，说明隔板</w:t>
      </w:r>
      <w:r>
        <w:rPr>
          <w:rFonts w:ascii="Times New Roman" w:eastAsia="Times New Roman" w:hAnsi="Times New Roman" w:cs="Times New Roman"/>
          <w:b w:val="0"/>
          <w:sz w:val="21"/>
          <w:u w:val="single"/>
        </w:rPr>
        <w:t xml:space="preserve">        </w:t>
      </w:r>
      <w:r>
        <w:rPr>
          <w:sz w:val="21"/>
        </w:rPr>
        <w:t>（选填“左”或“右”）侧的液体是盐水。</w:t>
      </w:r>
    </w:p>
    <w:p w14:paraId="7B963314">
      <w:pPr>
        <w:shd w:val="clear" w:color="auto" w:fill="auto"/>
        <w:spacing w:line="360" w:lineRule="auto"/>
        <w:jc w:val="left"/>
        <w:textAlignment w:val="center"/>
        <w:rPr>
          <w:sz w:val="21"/>
        </w:rPr>
      </w:pPr>
      <w:r>
        <w:rPr>
          <w:sz w:val="21"/>
        </w:rPr>
        <w:t>29．小孙同学在“探究液体内部的压强”的实验中，进行了如图所示的操作。</w:t>
      </w:r>
    </w:p>
    <w:p w14:paraId="5E2115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14750" cy="1152525"/>
            <wp:effectExtent l="0" t="0" r="0" b="9525"/>
            <wp:docPr id="100085" name="图片 100085" descr="@@@4b5f81d5-e54a-4526-a455-13ce51101a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4b5f81d5-e54a-4526-a455-13ce51101a89"/>
                    <pic:cNvPicPr>
                      <a:picLocks noChangeAspect="1"/>
                    </pic:cNvPicPr>
                  </pic:nvPicPr>
                  <pic:blipFill>
                    <a:blip xmlns:r="http://schemas.openxmlformats.org/officeDocument/2006/relationships" r:embed="rId112"/>
                    <a:stretch>
                      <a:fillRect/>
                    </a:stretch>
                  </pic:blipFill>
                  <pic:spPr>
                    <a:xfrm>
                      <a:off x="0" y="0"/>
                      <a:ext cx="3714750" cy="1152525"/>
                    </a:xfrm>
                    <a:prstGeom prst="rect">
                      <a:avLst/>
                    </a:prstGeom>
                  </pic:spPr>
                </pic:pic>
              </a:graphicData>
            </a:graphic>
          </wp:inline>
        </w:drawing>
      </w:r>
    </w:p>
    <w:p w14:paraId="1DBE8E6B">
      <w:pPr>
        <w:shd w:val="clear" w:color="auto" w:fill="auto"/>
        <w:spacing w:line="360" w:lineRule="auto"/>
        <w:jc w:val="left"/>
        <w:textAlignment w:val="center"/>
        <w:rPr>
          <w:sz w:val="21"/>
        </w:rPr>
      </w:pPr>
      <w:r>
        <w:rPr>
          <w:sz w:val="21"/>
        </w:rPr>
        <w:t>(1)图甲中压强计的</w:t>
      </w:r>
      <w:r>
        <w:object>
          <v:shape id="_x0000_i1067"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67" DrawAspect="Content" ObjectID="_1468075767" r:id="rId113"/>
        </w:object>
      </w:r>
      <w:r>
        <w:rPr>
          <w:sz w:val="21"/>
        </w:rPr>
        <w:t>形管</w:t>
      </w:r>
      <w:r>
        <w:rPr>
          <w:rFonts w:ascii="Times New Roman" w:eastAsia="Times New Roman" w:hAnsi="Times New Roman" w:cs="Times New Roman"/>
          <w:b w:val="0"/>
          <w:sz w:val="21"/>
          <w:u w:val="single"/>
        </w:rPr>
        <w:t xml:space="preserve">           </w:t>
      </w:r>
      <w:r>
        <w:rPr>
          <w:sz w:val="21"/>
        </w:rPr>
        <w:t>（选填“是”或“不是”）连通器；</w:t>
      </w:r>
    </w:p>
    <w:p w14:paraId="42F96384">
      <w:pPr>
        <w:shd w:val="clear" w:color="auto" w:fill="auto"/>
        <w:spacing w:line="360" w:lineRule="auto"/>
        <w:jc w:val="left"/>
        <w:textAlignment w:val="center"/>
        <w:rPr>
          <w:sz w:val="21"/>
        </w:rPr>
      </w:pPr>
      <w:r>
        <w:rPr>
          <w:sz w:val="21"/>
        </w:rPr>
        <w:t>(2)在使用压强计前，发现</w:t>
      </w:r>
      <w:r>
        <w:object>
          <v:shape id="_x0000_i1068"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68" DrawAspect="Content" ObjectID="_1468075768" r:id="rId114"/>
        </w:object>
      </w:r>
      <w:r>
        <w:rPr>
          <w:sz w:val="21"/>
        </w:rPr>
        <w:t>形管左右两侧的水面不在同一水平面，如图甲所示，为了使</w:t>
      </w:r>
      <w:r>
        <w:object>
          <v:shape id="_x0000_i1069"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69" DrawAspect="Content" ObjectID="_1468075769" r:id="rId115"/>
        </w:object>
      </w:r>
      <w:r>
        <w:rPr>
          <w:sz w:val="21"/>
        </w:rPr>
        <w:t>形管左右两侧的水面相平，接下来的操作是___________（选填字母）；</w:t>
      </w:r>
    </w:p>
    <w:p w14:paraId="0DD6BEEE">
      <w:pPr>
        <w:shd w:val="clear" w:color="auto" w:fill="auto"/>
        <w:spacing w:line="360" w:lineRule="auto"/>
        <w:ind w:left="380"/>
        <w:jc w:val="left"/>
        <w:textAlignment w:val="center"/>
        <w:rPr>
          <w:sz w:val="21"/>
        </w:rPr>
      </w:pPr>
      <w:r>
        <w:rPr>
          <w:sz w:val="21"/>
        </w:rPr>
        <w:t>A．拆除软管重新安装</w:t>
      </w:r>
    </w:p>
    <w:p w14:paraId="2F459B4A">
      <w:pPr>
        <w:shd w:val="clear" w:color="auto" w:fill="auto"/>
        <w:spacing w:line="360" w:lineRule="auto"/>
        <w:ind w:left="380"/>
        <w:jc w:val="left"/>
        <w:textAlignment w:val="center"/>
        <w:rPr>
          <w:sz w:val="21"/>
        </w:rPr>
      </w:pPr>
      <w:r>
        <w:rPr>
          <w:sz w:val="21"/>
        </w:rPr>
        <w:t>B．从</w:t>
      </w:r>
      <w:r>
        <w:object>
          <v:shape id="_x0000_i1070"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70" DrawAspect="Content" ObjectID="_1468075770" r:id="rId116"/>
        </w:object>
      </w:r>
      <w:r>
        <w:rPr>
          <w:sz w:val="21"/>
        </w:rPr>
        <w:t>形管内向外倒出适量水</w:t>
      </w:r>
    </w:p>
    <w:p w14:paraId="1804B969">
      <w:pPr>
        <w:shd w:val="clear" w:color="auto" w:fill="auto"/>
        <w:spacing w:line="360" w:lineRule="auto"/>
        <w:ind w:left="380"/>
        <w:jc w:val="left"/>
        <w:textAlignment w:val="center"/>
        <w:rPr>
          <w:sz w:val="21"/>
        </w:rPr>
      </w:pPr>
      <w:r>
        <w:rPr>
          <w:sz w:val="21"/>
        </w:rPr>
        <w:t>C．向</w:t>
      </w:r>
      <w:r>
        <w:object>
          <v:shape id="_x0000_i1071"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71" DrawAspect="Content" ObjectID="_1468075771" r:id="rId117"/>
        </w:object>
      </w:r>
      <w:r>
        <w:rPr>
          <w:sz w:val="21"/>
        </w:rPr>
        <w:t>形管内添加适量水</w:t>
      </w:r>
    </w:p>
    <w:p w14:paraId="153CF52F">
      <w:pPr>
        <w:shd w:val="clear" w:color="auto" w:fill="auto"/>
        <w:spacing w:line="360" w:lineRule="auto"/>
        <w:jc w:val="left"/>
        <w:textAlignment w:val="center"/>
        <w:rPr>
          <w:sz w:val="21"/>
        </w:rPr>
      </w:pPr>
      <w:r>
        <w:rPr>
          <w:sz w:val="21"/>
        </w:rPr>
        <w:t>(3)分析图A、B两图的实验现象，可得出的结论是：液体密度相同时，液体内部压强大小与</w:t>
      </w:r>
      <w:r>
        <w:rPr>
          <w:rFonts w:ascii="Times New Roman" w:eastAsia="Times New Roman" w:hAnsi="Times New Roman" w:cs="Times New Roman"/>
          <w:b w:val="0"/>
          <w:sz w:val="21"/>
          <w:u w:val="single"/>
        </w:rPr>
        <w:t xml:space="preserve">           </w:t>
      </w:r>
      <w:r>
        <w:rPr>
          <w:sz w:val="21"/>
        </w:rPr>
        <w:t>有关；</w:t>
      </w:r>
    </w:p>
    <w:p w14:paraId="2FF6891E">
      <w:pPr>
        <w:shd w:val="clear" w:color="auto" w:fill="auto"/>
        <w:spacing w:line="360" w:lineRule="auto"/>
        <w:jc w:val="left"/>
        <w:textAlignment w:val="center"/>
        <w:rPr>
          <w:sz w:val="21"/>
        </w:rPr>
      </w:pPr>
      <w:r>
        <w:rPr>
          <w:sz w:val="21"/>
        </w:rPr>
        <w:t>(4)若要研究液体内部压强与液体密度的关系，应选用图乙中</w:t>
      </w:r>
      <w:r>
        <w:rPr>
          <w:rFonts w:ascii="Times New Roman" w:eastAsia="Times New Roman" w:hAnsi="Times New Roman" w:cs="Times New Roman"/>
          <w:b w:val="0"/>
          <w:sz w:val="21"/>
          <w:u w:val="single"/>
        </w:rPr>
        <w:t xml:space="preserve">           </w:t>
      </w:r>
      <w:r>
        <w:rPr>
          <w:sz w:val="21"/>
        </w:rPr>
        <w:t>两图进行对比；</w:t>
      </w:r>
    </w:p>
    <w:p w14:paraId="78124911">
      <w:pPr>
        <w:shd w:val="clear" w:color="auto" w:fill="auto"/>
        <w:spacing w:line="360" w:lineRule="auto"/>
        <w:jc w:val="left"/>
        <w:textAlignment w:val="center"/>
        <w:rPr>
          <w:sz w:val="21"/>
        </w:rPr>
      </w:pPr>
      <w:r>
        <w:rPr>
          <w:sz w:val="21"/>
        </w:rPr>
        <w:t>(5)保持图C图中探头的位置不变，并将一杯清水倒入烧杯中搅匀（液体未溢出），发现</w:t>
      </w:r>
      <w:r>
        <w:object>
          <v:shape id="_x0000_i1072" type="#_x0000_t75" alt="eqId8d30c2757cadb2af80ea041a1af853fe" style="width:11.4pt;height:12.6pt" o:ole="" coordsize="21600,21600" o:preferrelative="t" filled="f" stroked="f">
            <v:stroke joinstyle="miter"/>
            <v:imagedata r:id="rId28" o:title="eqId8d30c2757cadb2af80ea041a1af853fe"/>
            <o:lock v:ext="edit" aspectratio="t"/>
            <w10:anchorlock/>
          </v:shape>
          <o:OLEObject Type="Embed" ProgID="Equation.DSMT4" ShapeID="_x0000_i1072" DrawAspect="Content" ObjectID="_1468075772" r:id="rId118"/>
        </w:object>
      </w:r>
      <w:r>
        <w:rPr>
          <w:sz w:val="21"/>
        </w:rPr>
        <w:t>形管两侧的液面的高度差变大，于是得出结论：液体密度越小，压强越大。你认为该结论是</w:t>
      </w:r>
      <w:r>
        <w:rPr>
          <w:rFonts w:ascii="Times New Roman" w:eastAsia="Times New Roman" w:hAnsi="Times New Roman" w:cs="Times New Roman"/>
          <w:b w:val="0"/>
          <w:sz w:val="21"/>
          <w:u w:val="single"/>
        </w:rPr>
        <w:t xml:space="preserve">           </w:t>
      </w:r>
      <w:r>
        <w:rPr>
          <w:sz w:val="21"/>
        </w:rPr>
        <w:t>（选填“正确”或“错误”）的，理由是</w:t>
      </w:r>
      <w:r>
        <w:rPr>
          <w:rFonts w:ascii="Times New Roman" w:eastAsia="Times New Roman" w:hAnsi="Times New Roman" w:cs="Times New Roman"/>
          <w:b w:val="0"/>
          <w:sz w:val="21"/>
          <w:u w:val="single"/>
        </w:rPr>
        <w:t xml:space="preserve">           </w:t>
      </w:r>
      <w:r>
        <w:rPr>
          <w:sz w:val="21"/>
        </w:rPr>
        <w:t>；</w:t>
      </w:r>
    </w:p>
    <w:p w14:paraId="0CDF321D">
      <w:pPr>
        <w:shd w:val="clear" w:color="auto" w:fill="auto"/>
        <w:spacing w:line="360" w:lineRule="auto"/>
        <w:jc w:val="left"/>
        <w:textAlignment w:val="center"/>
        <w:rPr>
          <w:sz w:val="21"/>
        </w:rPr>
      </w:pPr>
      <w:r>
        <w:rPr>
          <w:sz w:val="21"/>
        </w:rPr>
        <w:t>(6)聪明的梅梅想测量盐水的密度，于是设计了如图甲所示的实验装置，它由薄壁规则的柱形容器</w:t>
      </w:r>
      <w:r>
        <w:object>
          <v:shape id="_x0000_i1073" type="#_x0000_t75" alt="eqIdff4489d9b83072184c0e1d6b09be50ca" style="width:11.4pt;height:11.4pt" o:ole="" coordsize="21600,21600" o:preferrelative="t" filled="f" stroked="f">
            <v:stroke joinstyle="miter"/>
            <v:imagedata r:id="rId119" o:title="eqIdff4489d9b83072184c0e1d6b09be50ca"/>
            <o:lock v:ext="edit" aspectratio="t"/>
            <w10:anchorlock/>
          </v:shape>
          <o:OLEObject Type="Embed" ProgID="Equation.DSMT4" ShapeID="_x0000_i1073" DrawAspect="Content" ObjectID="_1468075773" r:id="rId120"/>
        </w:object>
      </w:r>
      <w:r>
        <w:rPr>
          <w:sz w:val="21"/>
        </w:rPr>
        <w:t>和</w:t>
      </w:r>
      <w:r>
        <w:object>
          <v:shape id="_x0000_i1074" type="#_x0000_t75" alt="eqIdea1e8babee63bfc889ae5a34632284bc" style="width:10.55pt;height:11.3pt" o:ole="" coordsize="21600,21600" o:preferrelative="t" filled="f" stroked="f">
            <v:stroke joinstyle="miter"/>
            <v:imagedata r:id="rId121" o:title="eqIdea1e8babee63bfc889ae5a34632284bc"/>
            <o:lock v:ext="edit" aspectratio="t"/>
            <w10:anchorlock/>
          </v:shape>
          <o:OLEObject Type="Embed" ProgID="Equation.DSMT4" ShapeID="_x0000_i1074" DrawAspect="Content" ObjectID="_1468075774" r:id="rId122"/>
        </w:object>
      </w:r>
      <w:r>
        <w:rPr>
          <w:sz w:val="21"/>
        </w:rPr>
        <w:t>紧密粘合而成，</w:t>
      </w:r>
      <w:r>
        <w:object>
          <v:shape id="_x0000_i1075" type="#_x0000_t75" alt="eqIdea1e8babee63bfc889ae5a34632284bc" style="width:10.55pt;height:11.3pt" o:ole="" coordsize="21600,21600" o:preferrelative="t" filled="f" stroked="f">
            <v:stroke joinstyle="miter"/>
            <v:imagedata r:id="rId121" o:title="eqIdea1e8babee63bfc889ae5a34632284bc"/>
            <o:lock v:ext="edit" aspectratio="t"/>
            <w10:anchorlock/>
          </v:shape>
          <o:OLEObject Type="Embed" ProgID="Equation.DSMT4" ShapeID="_x0000_i1075" DrawAspect="Content" ObjectID="_1468075775" r:id="rId123"/>
        </w:object>
      </w:r>
      <w:r>
        <w:rPr>
          <w:sz w:val="21"/>
        </w:rPr>
        <w:t>容器底的正中间部分有一个面积为</w:t>
      </w:r>
      <w:r>
        <w:object>
          <v:shape id="_x0000_i1076" type="#_x0000_t75" alt="eqId1c826340e04294c876514ff241834833" style="width:30.75pt;height:15.7pt" o:ole="" coordsize="21600,21600" o:preferrelative="t" filled="f" stroked="f">
            <v:stroke joinstyle="miter"/>
            <v:imagedata r:id="rId124" o:title="eqId1c826340e04294c876514ff241834833"/>
            <o:lock v:ext="edit" aspectratio="t"/>
            <w10:anchorlock/>
          </v:shape>
          <o:OLEObject Type="Embed" ProgID="Equation.DSMT4" ShapeID="_x0000_i1076" DrawAspect="Content" ObjectID="_1468075776" r:id="rId125"/>
        </w:object>
      </w:r>
      <w:r>
        <w:rPr>
          <w:sz w:val="21"/>
        </w:rPr>
        <w:t>的方形孔。现将边长为</w:t>
      </w:r>
      <w:r>
        <w:object>
          <v:shape id="_x0000_i1077" type="#_x0000_t75" alt="eqId5df6dc233a254acd1a71096ee4c8b91f" style="width:28.15pt;height:13.8pt" o:ole="" coordsize="21600,21600" o:preferrelative="t" filled="f" stroked="f">
            <v:stroke joinstyle="miter"/>
            <v:imagedata r:id="rId126" o:title="eqId5df6dc233a254acd1a71096ee4c8b91f"/>
            <o:lock v:ext="edit" aspectratio="t"/>
            <w10:anchorlock/>
          </v:shape>
          <o:OLEObject Type="Embed" ProgID="Equation.DSMT4" ShapeID="_x0000_i1077" DrawAspect="Content" ObjectID="_1468075777" r:id="rId127"/>
        </w:object>
      </w:r>
      <w:r>
        <w:rPr>
          <w:sz w:val="21"/>
        </w:rPr>
        <w:t>，密度为</w:t>
      </w:r>
      <w:r>
        <w:object>
          <v:shape id="_x0000_i1078" type="#_x0000_t75" alt="eqIde05ae6150fc1b8a05b689c4da5357cee" style="width:46.6pt;height:15.85pt" o:ole="" coordsize="21600,21600" o:preferrelative="t" filled="f" stroked="f">
            <v:stroke joinstyle="miter"/>
            <v:imagedata r:id="rId128" o:title="eqIde05ae6150fc1b8a05b689c4da5357cee"/>
            <o:lock v:ext="edit" aspectratio="t"/>
            <w10:anchorlock/>
          </v:shape>
          <o:OLEObject Type="Embed" ProgID="Equation.DSMT4" ShapeID="_x0000_i1078" DrawAspect="Content" ObjectID="_1468075778" r:id="rId129"/>
        </w:object>
      </w:r>
      <w:r>
        <w:rPr>
          <w:sz w:val="21"/>
        </w:rPr>
        <w:t>的正方体木块</w:t>
      </w:r>
      <w:r>
        <w:object>
          <v:shape id="_x0000_i1079" type="#_x0000_t75" alt="eqIdca66a268d6f46e0e9d5d9151b785be60" style="width:10.55pt;height:12.25pt" o:ole="" coordsize="21600,21600" o:preferrelative="t" filled="f" stroked="f">
            <v:stroke joinstyle="miter"/>
            <v:imagedata r:id="rId76" o:title="eqIdca66a268d6f46e0e9d5d9151b785be60"/>
            <o:lock v:ext="edit" aspectratio="t"/>
            <w10:anchorlock/>
          </v:shape>
          <o:OLEObject Type="Embed" ProgID="Equation.DSMT4" ShapeID="_x0000_i1079" DrawAspect="Content" ObjectID="_1468075779" r:id="rId130"/>
        </w:object>
      </w:r>
      <w:r>
        <w:rPr>
          <w:sz w:val="21"/>
        </w:rPr>
        <w:t>放在</w:t>
      </w:r>
      <w:r>
        <w:object>
          <v:shape id="_x0000_i1080" type="#_x0000_t75" alt="eqIdea1e8babee63bfc889ae5a34632284bc" style="width:10.55pt;height:11.3pt" o:ole="" coordsize="21600,21600" o:preferrelative="t" filled="f" stroked="f">
            <v:stroke joinstyle="miter"/>
            <v:imagedata r:id="rId121" o:title="eqIdea1e8babee63bfc889ae5a34632284bc"/>
            <o:lock v:ext="edit" aspectratio="t"/>
            <w10:anchorlock/>
          </v:shape>
          <o:OLEObject Type="Embed" ProgID="Equation.DSMT4" ShapeID="_x0000_i1080" DrawAspect="Content" ObjectID="_1468075780" r:id="rId131"/>
        </w:object>
      </w:r>
      <w:r>
        <w:rPr>
          <w:sz w:val="21"/>
        </w:rPr>
        <w:t>容器中，如图乙所示，木块</w:t>
      </w:r>
      <w:r>
        <w:object>
          <v:shape id="_x0000_i1081" type="#_x0000_t75" alt="eqIdca66a268d6f46e0e9d5d9151b785be60" style="width:10.55pt;height:12.25pt" o:ole="" coordsize="21600,21600" o:preferrelative="t" filled="f" stroked="f">
            <v:stroke joinstyle="miter"/>
            <v:imagedata r:id="rId76" o:title="eqIdca66a268d6f46e0e9d5d9151b785be60"/>
            <o:lock v:ext="edit" aspectratio="t"/>
            <w10:anchorlock/>
          </v:shape>
          <o:OLEObject Type="Embed" ProgID="Equation.DSMT4" ShapeID="_x0000_i1081" DrawAspect="Content" ObjectID="_1468075781" r:id="rId132"/>
        </w:object>
      </w:r>
      <w:r>
        <w:rPr>
          <w:sz w:val="21"/>
        </w:rPr>
        <w:t>底部正中央有一压力传感器，可以显示下方受到液体的压力大小，木块</w:t>
      </w:r>
      <w:r>
        <w:object>
          <v:shape id="_x0000_i1082" type="#_x0000_t75" alt="eqIdca66a268d6f46e0e9d5d9151b785be60" style="width:10.55pt;height:12.25pt" o:ole="" coordsize="21600,21600" o:preferrelative="t" filled="f" stroked="f">
            <v:stroke joinstyle="miter"/>
            <v:imagedata r:id="rId76" o:title="eqIdca66a268d6f46e0e9d5d9151b785be60"/>
            <o:lock v:ext="edit" aspectratio="t"/>
            <w10:anchorlock/>
          </v:shape>
          <o:OLEObject Type="Embed" ProgID="Equation.DSMT4" ShapeID="_x0000_i1082" DrawAspect="Content" ObjectID="_1468075782" r:id="rId133"/>
        </w:object>
      </w:r>
      <w:r>
        <w:rPr>
          <w:sz w:val="21"/>
        </w:rPr>
        <w:t>与容器</w:t>
      </w:r>
      <w:r>
        <w:object>
          <v:shape id="_x0000_i1083" type="#_x0000_t75" alt="eqIdea1e8babee63bfc889ae5a34632284bc" style="width:10.55pt;height:11.3pt" o:ole="" coordsize="21600,21600" o:preferrelative="t" filled="f" stroked="f">
            <v:stroke joinstyle="miter"/>
            <v:imagedata r:id="rId121" o:title="eqIdea1e8babee63bfc889ae5a34632284bc"/>
            <o:lock v:ext="edit" aspectratio="t"/>
            <w10:anchorlock/>
          </v:shape>
          <o:OLEObject Type="Embed" ProgID="Equation.DSMT4" ShapeID="_x0000_i1083" DrawAspect="Content" ObjectID="_1468075783" r:id="rId134"/>
        </w:object>
      </w:r>
      <w:r>
        <w:rPr>
          <w:sz w:val="21"/>
        </w:rPr>
        <w:t>底部的方形孔紧密贴合并完全覆盖，然后向</w:t>
      </w:r>
      <w:r>
        <w:object>
          <v:shape id="_x0000_i1084" type="#_x0000_t75" alt="eqIdea1e8babee63bfc889ae5a34632284bc" style="width:10.55pt;height:11.3pt" o:ole="" coordsize="21600,21600" o:preferrelative="t" filled="f" stroked="f">
            <v:stroke joinstyle="miter"/>
            <v:imagedata r:id="rId121" o:title="eqIdea1e8babee63bfc889ae5a34632284bc"/>
            <o:lock v:ext="edit" aspectratio="t"/>
            <w10:anchorlock/>
          </v:shape>
          <o:OLEObject Type="Embed" ProgID="Equation.DSMT4" ShapeID="_x0000_i1084" DrawAspect="Content" ObjectID="_1468075784" r:id="rId135"/>
        </w:object>
      </w:r>
      <w:r>
        <w:rPr>
          <w:sz w:val="21"/>
        </w:rPr>
        <w:t>容器缓慢注入</w:t>
      </w:r>
      <w:r>
        <w:object>
          <v:shape id="_x0000_i1085" type="#_x0000_t75" alt="eqId2fe2dd3c0759a40639d5a105bc788342" style="width:24.6pt;height:13.3pt" o:ole="" coordsize="21600,21600" o:preferrelative="t" filled="f" stroked="f">
            <v:stroke joinstyle="miter"/>
            <v:imagedata r:id="rId136" o:title="eqId2fe2dd3c0759a40639d5a105bc788342"/>
            <o:lock v:ext="edit" aspectratio="t"/>
            <w10:anchorlock/>
          </v:shape>
          <o:OLEObject Type="Embed" ProgID="Equation.DSMT4" ShapeID="_x0000_i1085" DrawAspect="Content" ObjectID="_1468075785" r:id="rId137"/>
        </w:object>
      </w:r>
      <w:r>
        <w:rPr>
          <w:sz w:val="21"/>
        </w:rPr>
        <w:t>深的水，再慢慢向</w:t>
      </w:r>
      <w:r>
        <w:object>
          <v:shape id="_x0000_i1086" type="#_x0000_t75" alt="eqIdff4489d9b83072184c0e1d6b09be50ca" style="width:11.4pt;height:11.4pt" o:ole="" coordsize="21600,21600" o:preferrelative="t" filled="f" stroked="f">
            <v:stroke joinstyle="miter"/>
            <v:imagedata r:id="rId119" o:title="eqIdff4489d9b83072184c0e1d6b09be50ca"/>
            <o:lock v:ext="edit" aspectratio="t"/>
            <w10:anchorlock/>
          </v:shape>
          <o:OLEObject Type="Embed" ProgID="Equation.DSMT4" ShapeID="_x0000_i1086" DrawAspect="Content" ObjectID="_1468075786" r:id="rId138"/>
        </w:object>
      </w:r>
      <w:r>
        <w:rPr>
          <w:sz w:val="21"/>
        </w:rPr>
        <w:t>中注入盐水，当盐水接触到压力传感器后，发现盐水深度越深，压力传感器示数</w:t>
      </w:r>
      <w:r>
        <w:rPr>
          <w:rFonts w:ascii="Times New Roman" w:eastAsia="Times New Roman" w:hAnsi="Times New Roman" w:cs="Times New Roman"/>
          <w:b w:val="0"/>
          <w:sz w:val="21"/>
          <w:u w:val="single"/>
        </w:rPr>
        <w:t xml:space="preserve">           </w:t>
      </w:r>
      <w:r>
        <w:rPr>
          <w:sz w:val="21"/>
        </w:rPr>
        <w:t>（选填“越大”“越小”或“不变”）。当盐水深度为</w:t>
      </w:r>
      <w:r>
        <w:object>
          <v:shape id="_x0000_i1087" type="#_x0000_t75" alt="eqId0188a87ea1a6910cee06f53424b36847" style="width:27.25pt;height:13.95pt" o:ole="" coordsize="21600,21600" o:preferrelative="t" filled="f" stroked="f">
            <v:stroke joinstyle="miter"/>
            <v:imagedata r:id="rId139" o:title="eqId0188a87ea1a6910cee06f53424b36847"/>
            <o:lock v:ext="edit" aspectratio="t"/>
            <w10:anchorlock/>
          </v:shape>
          <o:OLEObject Type="Embed" ProgID="Equation.DSMT4" ShapeID="_x0000_i1087" DrawAspect="Content" ObjectID="_1468075787" r:id="rId140"/>
        </w:object>
      </w:r>
      <w:r>
        <w:rPr>
          <w:sz w:val="21"/>
        </w:rPr>
        <w:t>时，木块刚好浮起来，则盐水的密度</w:t>
      </w:r>
      <w:r>
        <w:object>
          <v:shape id="_x0000_i1088" type="#_x0000_t75" alt="eqId98b333f2a06742c28c259e4357472f02" style="width:31.65pt;height:16.5pt" o:ole="" coordsize="21600,21600" o:preferrelative="t" filled="f" stroked="f">
            <v:stroke joinstyle="miter"/>
            <v:imagedata r:id="rId141" o:title="eqId98b333f2a06742c28c259e4357472f02"/>
            <o:lock v:ext="edit" aspectratio="t"/>
            <w10:anchorlock/>
          </v:shape>
          <o:OLEObject Type="Embed" ProgID="Equation.DSMT4" ShapeID="_x0000_i1088" DrawAspect="Content" ObjectID="_1468075788" r:id="rId142"/>
        </w:object>
      </w:r>
      <w:r>
        <w:rPr>
          <w:rFonts w:ascii="Times New Roman" w:eastAsia="Times New Roman" w:hAnsi="Times New Roman" w:cs="Times New Roman"/>
          <w:b w:val="0"/>
          <w:sz w:val="21"/>
          <w:u w:val="single"/>
        </w:rPr>
        <w:t xml:space="preserve">           </w:t>
      </w:r>
      <w:r>
        <w:object>
          <v:shape id="_x0000_i1089" type="#_x0000_t75" alt="eqId275bb2a73e9f9ae3f8074649c471a455" style="width:32.55pt;height:16.25pt" o:ole="" coordsize="21600,21600" o:preferrelative="t" filled="f" stroked="f">
            <v:stroke joinstyle="miter"/>
            <v:imagedata r:id="rId143" o:title="eqId275bb2a73e9f9ae3f8074649c471a455"/>
            <o:lock v:ext="edit" aspectratio="t"/>
            <w10:anchorlock/>
          </v:shape>
          <o:OLEObject Type="Embed" ProgID="Equation.DSMT4" ShapeID="_x0000_i1089" DrawAspect="Content" ObjectID="_1468075789" r:id="rId144"/>
        </w:object>
      </w:r>
      <w:r>
        <w:rPr>
          <w:sz w:val="21"/>
        </w:rPr>
        <w:t>。</w:t>
      </w:r>
    </w:p>
    <w:p w14:paraId="2610DFC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71800" cy="1323975"/>
            <wp:effectExtent l="0" t="0" r="0" b="9525"/>
            <wp:docPr id="100087" name="图片 100087" descr="@@@fde0ffe9-d148-4a2b-a3f1-d257caf72e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fde0ffe9-d148-4a2b-a3f1-d257caf72ea4"/>
                    <pic:cNvPicPr>
                      <a:picLocks noChangeAspect="1"/>
                    </pic:cNvPicPr>
                  </pic:nvPicPr>
                  <pic:blipFill>
                    <a:blip xmlns:r="http://schemas.openxmlformats.org/officeDocument/2006/relationships" r:embed="rId145"/>
                    <a:stretch>
                      <a:fillRect/>
                    </a:stretch>
                  </pic:blipFill>
                  <pic:spPr>
                    <a:xfrm>
                      <a:off x="0" y="0"/>
                      <a:ext cx="2971800" cy="1323975"/>
                    </a:xfrm>
                    <a:prstGeom prst="rect">
                      <a:avLst/>
                    </a:prstGeom>
                  </pic:spPr>
                </pic:pic>
              </a:graphicData>
            </a:graphic>
          </wp:inline>
        </w:drawing>
      </w:r>
    </w:p>
    <w:p w14:paraId="3E1BA6C9">
      <w:pPr>
        <w:shd w:val="clear" w:color="auto" w:fill="auto"/>
        <w:spacing w:line="360" w:lineRule="auto"/>
        <w:jc w:val="left"/>
        <w:textAlignment w:val="center"/>
        <w:rPr>
          <w:sz w:val="21"/>
        </w:rPr>
      </w:pPr>
      <w:r>
        <w:rPr>
          <w:sz w:val="21"/>
        </w:rPr>
        <w:t>30．在探究“液体压强的大小”实验中 ，小南和小岗进行了如下实验。</w:t>
      </w:r>
    </w:p>
    <w:p w14:paraId="6406A75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714875" cy="1238250"/>
            <wp:effectExtent l="0" t="0" r="9525" b="0"/>
            <wp:docPr id="100089" name="图片 100089" descr="@@@e4adce8b-d7a2-4118-a09e-8e1f9ff509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e4adce8b-d7a2-4118-a09e-8e1f9ff5090c"/>
                    <pic:cNvPicPr>
                      <a:picLocks noChangeAspect="1"/>
                    </pic:cNvPicPr>
                  </pic:nvPicPr>
                  <pic:blipFill>
                    <a:blip xmlns:r="http://schemas.openxmlformats.org/officeDocument/2006/relationships" r:embed="rId146"/>
                    <a:stretch>
                      <a:fillRect/>
                    </a:stretch>
                  </pic:blipFill>
                  <pic:spPr>
                    <a:xfrm>
                      <a:off x="0" y="0"/>
                      <a:ext cx="4714875" cy="1238250"/>
                    </a:xfrm>
                    <a:prstGeom prst="rect">
                      <a:avLst/>
                    </a:prstGeom>
                  </pic:spPr>
                </pic:pic>
              </a:graphicData>
            </a:graphic>
          </wp:inline>
        </w:drawing>
      </w:r>
    </w:p>
    <w:p w14:paraId="4910F0A0">
      <w:pPr>
        <w:shd w:val="clear" w:color="auto" w:fill="auto"/>
        <w:spacing w:line="360" w:lineRule="auto"/>
        <w:jc w:val="left"/>
        <w:textAlignment w:val="center"/>
        <w:rPr>
          <w:sz w:val="21"/>
        </w:rPr>
      </w:pPr>
      <w:r>
        <w:rPr>
          <w:sz w:val="21"/>
        </w:rPr>
        <w:t>(1)小南利用如图甲所示的装置进行实验，通过U形管两端液面的</w:t>
      </w:r>
      <w:r>
        <w:rPr>
          <w:rFonts w:ascii="Times New Roman" w:eastAsia="Times New Roman" w:hAnsi="Times New Roman" w:cs="Times New Roman"/>
          <w:b w:val="0"/>
          <w:sz w:val="21"/>
          <w:u w:val="single"/>
        </w:rPr>
        <w:t xml:space="preserve">        </w:t>
      </w:r>
      <w:r>
        <w:rPr>
          <w:sz w:val="21"/>
        </w:rPr>
        <w:t>来反映液体压强的大小。</w:t>
      </w:r>
    </w:p>
    <w:p w14:paraId="59F417CB">
      <w:pPr>
        <w:shd w:val="clear" w:color="auto" w:fill="auto"/>
        <w:spacing w:line="360" w:lineRule="auto"/>
        <w:jc w:val="left"/>
        <w:textAlignment w:val="center"/>
        <w:rPr>
          <w:sz w:val="21"/>
        </w:rPr>
      </w:pPr>
      <w:r>
        <w:rPr>
          <w:sz w:val="21"/>
        </w:rPr>
        <w:t>(2)小南将微小压强计的探头放入水中 ，将实验数据记录在下表中。</w:t>
      </w:r>
    </w:p>
    <w:p w14:paraId="1EF5F953">
      <w:pPr>
        <w:shd w:val="clear" w:color="auto" w:fill="auto"/>
        <w:spacing w:line="360" w:lineRule="auto"/>
        <w:jc w:val="left"/>
        <w:textAlignment w:val="center"/>
        <w:rPr>
          <w:sz w:val="21"/>
        </w:rPr>
      </w:pPr>
      <w:r>
        <w:rPr>
          <w:sz w:val="21"/>
        </w:rPr>
        <w:t>表 1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10"/>
        <w:gridCol w:w="1439"/>
        <w:gridCol w:w="1439"/>
        <w:gridCol w:w="3637"/>
      </w:tblGrid>
      <w:tr w14:paraId="2A1BAC7B">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6CE31">
            <w:pPr>
              <w:shd w:val="clear" w:color="auto" w:fill="auto"/>
              <w:spacing w:line="360" w:lineRule="auto"/>
              <w:jc w:val="center"/>
              <w:textAlignment w:val="center"/>
              <w:rPr>
                <w:sz w:val="21"/>
              </w:rPr>
            </w:pPr>
            <w:r>
              <w:rPr>
                <w:sz w:val="21"/>
              </w:rPr>
              <w:t>实验次数</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1ED9B9">
            <w:pPr>
              <w:shd w:val="clear" w:color="auto" w:fill="auto"/>
              <w:spacing w:line="360" w:lineRule="auto"/>
              <w:jc w:val="center"/>
              <w:textAlignment w:val="center"/>
              <w:rPr>
                <w:sz w:val="21"/>
              </w:rPr>
            </w:pPr>
            <w:r>
              <w:rPr>
                <w:sz w:val="21"/>
              </w:rPr>
              <w:t>深度/ cm</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0AA3D5">
            <w:pPr>
              <w:shd w:val="clear" w:color="auto" w:fill="auto"/>
              <w:spacing w:line="360" w:lineRule="auto"/>
              <w:jc w:val="center"/>
              <w:textAlignment w:val="center"/>
              <w:rPr>
                <w:sz w:val="21"/>
              </w:rPr>
            </w:pPr>
            <w:r>
              <w:rPr>
                <w:sz w:val="21"/>
              </w:rPr>
              <w:t>探头朝向</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3D8F51">
            <w:pPr>
              <w:shd w:val="clear" w:color="auto" w:fill="auto"/>
              <w:spacing w:line="360" w:lineRule="auto"/>
              <w:jc w:val="center"/>
              <w:textAlignment w:val="center"/>
              <w:rPr>
                <w:sz w:val="21"/>
              </w:rPr>
            </w:pPr>
            <w:r>
              <w:rPr>
                <w:sz w:val="21"/>
              </w:rPr>
              <w:t>U形管两边液面高度差/cm</w:t>
            </w:r>
          </w:p>
        </w:tc>
      </w:tr>
      <w:tr w14:paraId="7F0E5614">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F1E6DD">
            <w:pPr>
              <w:shd w:val="clear" w:color="auto" w:fill="auto"/>
              <w:spacing w:line="360" w:lineRule="auto"/>
              <w:jc w:val="center"/>
              <w:textAlignment w:val="center"/>
              <w:rPr>
                <w:sz w:val="21"/>
              </w:rPr>
            </w:pPr>
            <w:r>
              <w:rPr>
                <w:sz w:val="21"/>
              </w:rPr>
              <w:t>1</w:t>
            </w:r>
          </w:p>
        </w:tc>
        <w:tc>
          <w:tcPr>
            <w:tcW w:w="133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4C9B2B">
            <w:pPr>
              <w:shd w:val="clear" w:color="auto" w:fill="auto"/>
              <w:spacing w:line="360" w:lineRule="auto"/>
              <w:jc w:val="center"/>
              <w:textAlignment w:val="center"/>
              <w:rPr>
                <w:sz w:val="21"/>
              </w:rPr>
            </w:pPr>
            <w:r>
              <w:rPr>
                <w:sz w:val="21"/>
              </w:rPr>
              <w:t>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8E8369">
            <w:pPr>
              <w:shd w:val="clear" w:color="auto" w:fill="auto"/>
              <w:spacing w:line="360" w:lineRule="auto"/>
              <w:jc w:val="center"/>
              <w:textAlignment w:val="center"/>
              <w:rPr>
                <w:sz w:val="21"/>
              </w:rPr>
            </w:pPr>
            <w:r>
              <w:rPr>
                <w:sz w:val="21"/>
              </w:rPr>
              <w:t>向左</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F271FB">
            <w:pPr>
              <w:shd w:val="clear" w:color="auto" w:fill="auto"/>
              <w:spacing w:line="360" w:lineRule="auto"/>
              <w:jc w:val="center"/>
              <w:textAlignment w:val="center"/>
              <w:rPr>
                <w:sz w:val="21"/>
              </w:rPr>
            </w:pPr>
            <w:r>
              <w:rPr>
                <w:sz w:val="21"/>
              </w:rPr>
              <w:t>4.9</w:t>
            </w:r>
          </w:p>
        </w:tc>
      </w:tr>
      <w:tr w14:paraId="5C1BECAD">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D93EB">
            <w:pPr>
              <w:shd w:val="clear" w:color="auto" w:fill="auto"/>
              <w:spacing w:line="360" w:lineRule="auto"/>
              <w:jc w:val="center"/>
              <w:textAlignment w:val="center"/>
              <w:rPr>
                <w:sz w:val="21"/>
              </w:rPr>
            </w:pPr>
            <w:r>
              <w:rPr>
                <w:sz w:val="21"/>
              </w:rPr>
              <w:t>2</w:t>
            </w:r>
          </w:p>
        </w:tc>
        <w:tc>
          <w:tcPr>
            <w:vMerge/>
            <w:tcBorders>
              <w:top w:val="single" w:sz="6" w:space="0" w:color="000000"/>
              <w:left w:val="single" w:sz="6" w:space="0" w:color="000000"/>
              <w:bottom w:val="single" w:sz="6" w:space="0" w:color="000000"/>
              <w:right w:val="single" w:sz="6" w:space="0" w:color="000000"/>
            </w:tcBorders>
          </w:tcPr>
          <w:p w14:paraId="6901E0DC">
            <w:pPr>
              <w:shd w:val="clear" w:color="auto" w:fill="auto"/>
              <w:spacing w:line="360" w:lineRule="auto"/>
              <w:jc w:val="left"/>
              <w:textAlignment w:val="center"/>
              <w:rPr>
                <w:sz w:val="21"/>
              </w:rPr>
            </w:pP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A59C8F">
            <w:pPr>
              <w:shd w:val="clear" w:color="auto" w:fill="auto"/>
              <w:spacing w:line="360" w:lineRule="auto"/>
              <w:jc w:val="center"/>
              <w:textAlignment w:val="center"/>
              <w:rPr>
                <w:sz w:val="21"/>
              </w:rPr>
            </w:pPr>
            <w:r>
              <w:rPr>
                <w:sz w:val="21"/>
              </w:rPr>
              <w:t>向右</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00B9C4">
            <w:pPr>
              <w:shd w:val="clear" w:color="auto" w:fill="auto"/>
              <w:spacing w:line="360" w:lineRule="auto"/>
              <w:jc w:val="center"/>
              <w:textAlignment w:val="center"/>
              <w:rPr>
                <w:sz w:val="21"/>
              </w:rPr>
            </w:pPr>
            <w:r>
              <w:rPr>
                <w:sz w:val="21"/>
              </w:rPr>
              <w:t>4.9</w:t>
            </w:r>
          </w:p>
        </w:tc>
      </w:tr>
      <w:tr w14:paraId="4CD1A8F9">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A3E3C0">
            <w:pPr>
              <w:shd w:val="clear" w:color="auto" w:fill="auto"/>
              <w:spacing w:line="360" w:lineRule="auto"/>
              <w:jc w:val="center"/>
              <w:textAlignment w:val="center"/>
              <w:rPr>
                <w:sz w:val="21"/>
              </w:rPr>
            </w:pPr>
            <w:r>
              <w:rPr>
                <w:sz w:val="21"/>
              </w:rPr>
              <w:t>3</w:t>
            </w:r>
          </w:p>
        </w:tc>
        <w:tc>
          <w:tcPr>
            <w:vMerge/>
            <w:tcBorders>
              <w:top w:val="single" w:sz="6" w:space="0" w:color="000000"/>
              <w:left w:val="single" w:sz="6" w:space="0" w:color="000000"/>
              <w:bottom w:val="single" w:sz="6" w:space="0" w:color="000000"/>
              <w:right w:val="single" w:sz="6" w:space="0" w:color="000000"/>
            </w:tcBorders>
          </w:tcPr>
          <w:p w14:paraId="644DECA6">
            <w:pPr>
              <w:shd w:val="clear" w:color="auto" w:fill="auto"/>
              <w:spacing w:line="360" w:lineRule="auto"/>
              <w:jc w:val="left"/>
              <w:textAlignment w:val="center"/>
              <w:rPr>
                <w:sz w:val="21"/>
              </w:rPr>
            </w:pP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012089">
            <w:pPr>
              <w:shd w:val="clear" w:color="auto" w:fill="auto"/>
              <w:spacing w:line="360" w:lineRule="auto"/>
              <w:jc w:val="center"/>
              <w:textAlignment w:val="center"/>
              <w:rPr>
                <w:sz w:val="21"/>
              </w:rPr>
            </w:pPr>
            <w:r>
              <w:rPr>
                <w:sz w:val="21"/>
              </w:rPr>
              <w:t>向下</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6BDF4D">
            <w:pPr>
              <w:shd w:val="clear" w:color="auto" w:fill="auto"/>
              <w:spacing w:line="360" w:lineRule="auto"/>
              <w:jc w:val="center"/>
              <w:textAlignment w:val="center"/>
              <w:rPr>
                <w:sz w:val="21"/>
              </w:rPr>
            </w:pPr>
            <w:r>
              <w:rPr>
                <w:sz w:val="21"/>
              </w:rPr>
              <w:t>4.9</w:t>
            </w:r>
          </w:p>
        </w:tc>
      </w:tr>
      <w:tr w14:paraId="082F0EE6">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36CACF">
            <w:pPr>
              <w:shd w:val="clear" w:color="auto" w:fill="auto"/>
              <w:spacing w:line="360" w:lineRule="auto"/>
              <w:jc w:val="center"/>
              <w:textAlignment w:val="center"/>
              <w:rPr>
                <w:sz w:val="21"/>
              </w:rPr>
            </w:pPr>
            <w:r>
              <w:rPr>
                <w:sz w:val="21"/>
              </w:rPr>
              <w:t>4</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51144C">
            <w:pPr>
              <w:shd w:val="clear" w:color="auto" w:fill="auto"/>
              <w:spacing w:line="360" w:lineRule="auto"/>
              <w:jc w:val="center"/>
              <w:textAlignment w:val="center"/>
              <w:rPr>
                <w:sz w:val="21"/>
              </w:rPr>
            </w:pPr>
            <w:r>
              <w:rPr>
                <w:sz w:val="21"/>
              </w:rPr>
              <w:t>10</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C65AC4">
            <w:pPr>
              <w:shd w:val="clear" w:color="auto" w:fill="auto"/>
              <w:spacing w:line="360" w:lineRule="auto"/>
              <w:jc w:val="center"/>
              <w:textAlignment w:val="center"/>
              <w:rPr>
                <w:sz w:val="21"/>
              </w:rPr>
            </w:pPr>
            <w:r>
              <w:rPr>
                <w:sz w:val="21"/>
              </w:rPr>
              <w:t>向上</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D7A092">
            <w:pPr>
              <w:shd w:val="clear" w:color="auto" w:fill="auto"/>
              <w:spacing w:line="360" w:lineRule="auto"/>
              <w:jc w:val="center"/>
              <w:textAlignment w:val="center"/>
              <w:rPr>
                <w:sz w:val="21"/>
              </w:rPr>
            </w:pPr>
            <w:r>
              <w:rPr>
                <w:sz w:val="21"/>
              </w:rPr>
              <w:t>9.9</w:t>
            </w:r>
          </w:p>
        </w:tc>
      </w:tr>
      <w:tr w14:paraId="19C992FF">
        <w:tblPrEx>
          <w:tblW w:w="8325" w:type="dxa"/>
          <w:tblInd w:w="0" w:type="dxa"/>
          <w:tblCellMar>
            <w:top w:w="120" w:type="dxa"/>
            <w:left w:w="120" w:type="dxa"/>
            <w:bottom w:w="120" w:type="dxa"/>
            <w:right w:w="120" w:type="dxa"/>
          </w:tblCellMar>
        </w:tblPrEx>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3EFFF6">
            <w:pPr>
              <w:shd w:val="clear" w:color="auto" w:fill="auto"/>
              <w:spacing w:line="360" w:lineRule="auto"/>
              <w:jc w:val="center"/>
              <w:textAlignment w:val="center"/>
              <w:rPr>
                <w:sz w:val="21"/>
              </w:rPr>
            </w:pPr>
            <w:r>
              <w:rPr>
                <w:sz w:val="21"/>
              </w:rPr>
              <w:t>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1D68F8">
            <w:pPr>
              <w:shd w:val="clear" w:color="auto" w:fill="auto"/>
              <w:spacing w:line="360" w:lineRule="auto"/>
              <w:jc w:val="center"/>
              <w:textAlignment w:val="center"/>
              <w:rPr>
                <w:sz w:val="21"/>
              </w:rPr>
            </w:pPr>
            <w:r>
              <w:rPr>
                <w:sz w:val="21"/>
              </w:rPr>
              <w:t>15</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36B9FC">
            <w:pPr>
              <w:shd w:val="clear" w:color="auto" w:fill="auto"/>
              <w:spacing w:line="360" w:lineRule="auto"/>
              <w:jc w:val="center"/>
              <w:textAlignment w:val="center"/>
              <w:rPr>
                <w:sz w:val="21"/>
              </w:rPr>
            </w:pPr>
            <w:r>
              <w:rPr>
                <w:sz w:val="21"/>
              </w:rPr>
              <w:t>左上</w:t>
            </w:r>
          </w:p>
        </w:tc>
        <w:tc>
          <w:tcPr>
            <w:tcW w:w="33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73052D">
            <w:pPr>
              <w:shd w:val="clear" w:color="auto" w:fill="auto"/>
              <w:spacing w:line="360" w:lineRule="auto"/>
              <w:jc w:val="center"/>
              <w:textAlignment w:val="center"/>
              <w:rPr>
                <w:sz w:val="21"/>
              </w:rPr>
            </w:pPr>
            <w:r>
              <w:rPr>
                <w:sz w:val="21"/>
              </w:rPr>
              <w:t>14.6</w:t>
            </w:r>
          </w:p>
        </w:tc>
      </w:tr>
    </w:tbl>
    <w:p w14:paraId="04F3F979">
      <w:pPr>
        <w:shd w:val="clear" w:color="auto" w:fill="auto"/>
        <w:spacing w:line="360" w:lineRule="auto"/>
        <w:jc w:val="left"/>
        <w:textAlignment w:val="center"/>
        <w:rPr>
          <w:sz w:val="21"/>
        </w:rPr>
      </w:pPr>
      <w:r>
        <w:rPr>
          <w:sz w:val="21"/>
        </w:rPr>
        <w:t>①分析表中 1、2、3次的数据 ，得出的结论是：在同一液体的同一深度处，液体内部</w:t>
      </w:r>
      <w:r>
        <w:rPr>
          <w:rFonts w:ascii="Times New Roman" w:eastAsia="Times New Roman" w:hAnsi="Times New Roman" w:cs="Times New Roman"/>
          <w:b w:val="0"/>
          <w:sz w:val="21"/>
          <w:u w:val="single"/>
        </w:rPr>
        <w:t xml:space="preserve">        </w:t>
      </w:r>
      <w:r>
        <w:rPr>
          <w:sz w:val="21"/>
        </w:rPr>
        <w:t>。</w:t>
      </w:r>
    </w:p>
    <w:p w14:paraId="7EB00AE5">
      <w:pPr>
        <w:shd w:val="clear" w:color="auto" w:fill="auto"/>
        <w:spacing w:line="360" w:lineRule="auto"/>
        <w:jc w:val="left"/>
        <w:textAlignment w:val="center"/>
        <w:rPr>
          <w:sz w:val="21"/>
        </w:rPr>
      </w:pPr>
      <w:r>
        <w:rPr>
          <w:sz w:val="21"/>
        </w:rPr>
        <w:t>②分析表中3、4、5次的数据，得出的结论是：</w:t>
      </w:r>
      <w:r>
        <w:rPr>
          <w:rFonts w:ascii="Times New Roman" w:eastAsia="Times New Roman" w:hAnsi="Times New Roman" w:cs="Times New Roman"/>
          <w:b w:val="0"/>
          <w:sz w:val="21"/>
          <w:u w:val="single"/>
        </w:rPr>
        <w:t xml:space="preserve">        </w:t>
      </w:r>
      <w:r>
        <w:rPr>
          <w:sz w:val="21"/>
        </w:rPr>
        <w:t>；液体压强之所以呈现上述特点 ，一方面是因为液体受到重力作用 ；另一方面是因为</w:t>
      </w:r>
      <w:r>
        <w:rPr>
          <w:rFonts w:ascii="Times New Roman" w:eastAsia="Times New Roman" w:hAnsi="Times New Roman" w:cs="Times New Roman"/>
          <w:b w:val="0"/>
          <w:sz w:val="21"/>
          <w:u w:val="single"/>
        </w:rPr>
        <w:t xml:space="preserve">         </w:t>
      </w:r>
      <w:r>
        <w:rPr>
          <w:sz w:val="21"/>
        </w:rPr>
        <w:t>。</w:t>
      </w:r>
    </w:p>
    <w:p w14:paraId="55908A78">
      <w:pPr>
        <w:shd w:val="clear" w:color="auto" w:fill="auto"/>
        <w:spacing w:line="360" w:lineRule="auto"/>
        <w:jc w:val="left"/>
        <w:textAlignment w:val="center"/>
        <w:rPr>
          <w:sz w:val="21"/>
        </w:rPr>
      </w:pPr>
      <w:r>
        <w:rPr>
          <w:sz w:val="21"/>
        </w:rPr>
        <w:t>(3)小岗在小南实验的基础上 ，利用如图乙所示的装置，将底面积为5cm</w:t>
      </w:r>
      <w:r>
        <w:rPr>
          <w:sz w:val="21"/>
          <w:vertAlign w:val="superscript"/>
        </w:rPr>
        <w:t>2</w:t>
      </w:r>
      <w:r>
        <w:rPr>
          <w:sz w:val="21"/>
        </w:rPr>
        <w:t>，一端扎有橡皮膜的玻璃管插入液体中 ，向管中均匀撒入细沙 ，使橡皮膜恢复到没有凹凸的程度 ，根据</w:t>
      </w:r>
      <w:r>
        <w:object>
          <v:shape id="_x0000_i1090" type="#_x0000_t75" alt="eqIde512e223efc50cd873f7d5b0e9896c8e" style="width:36.9pt;height:32.35pt" o:ole="" coordsize="21600,21600" o:preferrelative="t" filled="f" stroked="f">
            <v:stroke joinstyle="miter"/>
            <v:imagedata r:id="rId147" o:title="eqIde512e223efc50cd873f7d5b0e9896c8e"/>
            <o:lock v:ext="edit" aspectratio="t"/>
            <w10:anchorlock/>
          </v:shape>
          <o:OLEObject Type="Embed" ProgID="Equation.DSMT4" ShapeID="_x0000_i1090" DrawAspect="Content" ObjectID="_1468075790" r:id="rId148"/>
        </w:object>
      </w:r>
      <w:r>
        <w:rPr>
          <w:sz w:val="21"/>
        </w:rPr>
        <w:t>计算出了压强的值 ，记录的实验数据如表 2 所示。</w:t>
      </w:r>
    </w:p>
    <w:p w14:paraId="56869716">
      <w:pPr>
        <w:shd w:val="clear" w:color="auto" w:fill="auto"/>
        <w:spacing w:line="360" w:lineRule="auto"/>
        <w:jc w:val="left"/>
        <w:textAlignment w:val="center"/>
        <w:rPr>
          <w:sz w:val="21"/>
        </w:rPr>
      </w:pPr>
      <w:r>
        <w:rPr>
          <w:sz w:val="21"/>
        </w:rPr>
        <w:t>表 2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8"/>
        <w:gridCol w:w="1495"/>
        <w:gridCol w:w="1169"/>
        <w:gridCol w:w="1167"/>
        <w:gridCol w:w="2375"/>
        <w:gridCol w:w="1211"/>
      </w:tblGrid>
      <w:tr w14:paraId="68AAD3C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7C031A">
            <w:pPr>
              <w:shd w:val="clear" w:color="auto" w:fill="auto"/>
              <w:spacing w:line="360" w:lineRule="auto"/>
              <w:jc w:val="center"/>
              <w:textAlignment w:val="center"/>
              <w:rPr>
                <w:sz w:val="21"/>
              </w:rPr>
            </w:pPr>
            <w:r>
              <w:rPr>
                <w:sz w:val="21"/>
              </w:rPr>
              <w:t>实验次数</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DF46C3">
            <w:pPr>
              <w:shd w:val="clear" w:color="auto" w:fill="auto"/>
              <w:spacing w:line="360" w:lineRule="auto"/>
              <w:jc w:val="center"/>
              <w:textAlignment w:val="center"/>
              <w:rPr>
                <w:sz w:val="21"/>
              </w:rPr>
            </w:pPr>
            <w:r>
              <w:rPr>
                <w:sz w:val="21"/>
              </w:rPr>
              <w:t>液体密度g·cm</w:t>
            </w:r>
            <w:r>
              <w:rPr>
                <w:sz w:val="21"/>
                <w:vertAlign w:val="superscript"/>
              </w:rPr>
              <w:t>-3</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FD70AC">
            <w:pPr>
              <w:shd w:val="clear" w:color="auto" w:fill="auto"/>
              <w:spacing w:line="360" w:lineRule="auto"/>
              <w:jc w:val="center"/>
              <w:textAlignment w:val="center"/>
              <w:rPr>
                <w:sz w:val="21"/>
              </w:rPr>
            </w:pPr>
            <w:r>
              <w:rPr>
                <w:sz w:val="21"/>
              </w:rPr>
              <w:t>液体深度</w:t>
            </w:r>
            <w:r>
              <w:rPr>
                <w:rFonts w:ascii="Times New Roman" w:eastAsia="Times New Roman" w:hAnsi="Times New Roman" w:cs="Times New Roman"/>
                <w:i/>
                <w:sz w:val="21"/>
              </w:rPr>
              <w:t>h</w:t>
            </w:r>
            <w:r>
              <w:rPr>
                <w:sz w:val="21"/>
              </w:rPr>
              <w:t>/ cm</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FAAD3D">
            <w:pPr>
              <w:shd w:val="clear" w:color="auto" w:fill="auto"/>
              <w:spacing w:line="360" w:lineRule="auto"/>
              <w:jc w:val="center"/>
              <w:textAlignment w:val="center"/>
              <w:rPr>
                <w:sz w:val="21"/>
              </w:rPr>
            </w:pPr>
            <w:r>
              <w:rPr>
                <w:sz w:val="21"/>
              </w:rPr>
              <w:t>管口面积S/cm</w:t>
            </w:r>
            <w:r>
              <w:rPr>
                <w:sz w:val="21"/>
                <w:vertAlign w:val="superscript"/>
              </w:rPr>
              <w:t>2</w:t>
            </w:r>
            <w:r>
              <w:rPr>
                <w:sz w:val="21"/>
              </w:rPr>
              <w:t xml:space="preserve"> </w:t>
            </w:r>
          </w:p>
        </w:tc>
        <w:tc>
          <w:tcPr>
            <w:tcW w:w="24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98D84E">
            <w:pPr>
              <w:shd w:val="clear" w:color="auto" w:fill="auto"/>
              <w:spacing w:line="360" w:lineRule="auto"/>
              <w:jc w:val="center"/>
              <w:textAlignment w:val="center"/>
              <w:rPr>
                <w:sz w:val="21"/>
              </w:rPr>
            </w:pPr>
            <w:r>
              <w:rPr>
                <w:sz w:val="21"/>
              </w:rPr>
              <w:t>管内细沙质量</w:t>
            </w:r>
            <w:r>
              <w:rPr>
                <w:rFonts w:ascii="Times New Roman" w:eastAsia="Times New Roman" w:hAnsi="Times New Roman" w:cs="Times New Roman"/>
                <w:i/>
                <w:sz w:val="21"/>
              </w:rPr>
              <w:t>m</w:t>
            </w:r>
            <w:r>
              <w:rPr>
                <w:sz w:val="21"/>
              </w:rPr>
              <w:t>/g</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0E1BEA">
            <w:pPr>
              <w:shd w:val="clear" w:color="auto" w:fill="auto"/>
              <w:spacing w:line="360" w:lineRule="auto"/>
              <w:jc w:val="center"/>
              <w:textAlignment w:val="center"/>
              <w:rPr>
                <w:sz w:val="21"/>
              </w:rPr>
            </w:pPr>
            <w:r>
              <w:rPr>
                <w:sz w:val="21"/>
              </w:rPr>
              <w:t>液体压强</w:t>
            </w:r>
            <w:r>
              <w:rPr>
                <w:rFonts w:ascii="Times New Roman" w:eastAsia="Times New Roman" w:hAnsi="Times New Roman" w:cs="Times New Roman"/>
                <w:i/>
                <w:sz w:val="21"/>
              </w:rPr>
              <w:t>p</w:t>
            </w:r>
            <w:r>
              <w:rPr>
                <w:sz w:val="21"/>
              </w:rPr>
              <w:t>/Pa</w:t>
            </w:r>
          </w:p>
        </w:tc>
      </w:tr>
      <w:tr w14:paraId="0103E50A">
        <w:tblPrEx>
          <w:tblW w:w="8325" w:type="dxa"/>
          <w:tblInd w:w="0" w:type="dxa"/>
          <w:tblCellMar>
            <w:top w:w="120" w:type="dxa"/>
            <w:left w:w="120" w:type="dxa"/>
            <w:bottom w:w="120" w:type="dxa"/>
            <w:right w:w="120" w:type="dxa"/>
          </w:tblCellMar>
        </w:tblPrEx>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29D823">
            <w:pPr>
              <w:shd w:val="clear" w:color="auto" w:fill="auto"/>
              <w:spacing w:line="360" w:lineRule="auto"/>
              <w:jc w:val="center"/>
              <w:textAlignment w:val="center"/>
              <w:rPr>
                <w:sz w:val="21"/>
              </w:rPr>
            </w:pPr>
            <w:r>
              <w:rPr>
                <w:sz w:val="21"/>
              </w:rPr>
              <w:t>1</w:t>
            </w:r>
          </w:p>
        </w:tc>
        <w:tc>
          <w:tcPr>
            <w:tcW w:w="147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0AFE1D">
            <w:pPr>
              <w:shd w:val="clear" w:color="auto" w:fill="auto"/>
              <w:spacing w:line="360" w:lineRule="auto"/>
              <w:jc w:val="center"/>
              <w:textAlignment w:val="center"/>
              <w:rPr>
                <w:sz w:val="21"/>
              </w:rPr>
            </w:pPr>
            <w:r>
              <w:rPr>
                <w:sz w:val="21"/>
              </w:rPr>
              <w:t>1.0</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1A1570">
            <w:pPr>
              <w:shd w:val="clear" w:color="auto" w:fill="auto"/>
              <w:spacing w:line="360" w:lineRule="auto"/>
              <w:jc w:val="center"/>
              <w:textAlignment w:val="center"/>
              <w:rPr>
                <w:sz w:val="21"/>
              </w:rPr>
            </w:pPr>
            <w:r>
              <w:rPr>
                <w:sz w:val="21"/>
              </w:rPr>
              <w:t>5</w:t>
            </w:r>
          </w:p>
        </w:tc>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F947B1">
            <w:pPr>
              <w:shd w:val="clear" w:color="auto" w:fill="auto"/>
              <w:spacing w:line="360" w:lineRule="auto"/>
              <w:jc w:val="center"/>
              <w:textAlignment w:val="center"/>
              <w:rPr>
                <w:sz w:val="21"/>
              </w:rPr>
            </w:pPr>
            <w:r>
              <w:rPr>
                <w:sz w:val="21"/>
              </w:rPr>
              <w:t>5</w:t>
            </w:r>
          </w:p>
        </w:tc>
        <w:tc>
          <w:tcPr>
            <w:tcW w:w="24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3EE8FC">
            <w:pPr>
              <w:shd w:val="clear" w:color="auto" w:fill="auto"/>
              <w:spacing w:line="360" w:lineRule="auto"/>
              <w:jc w:val="center"/>
              <w:textAlignment w:val="center"/>
              <w:rPr>
                <w:sz w:val="21"/>
              </w:rPr>
            </w:pPr>
            <w:r>
              <w:rPr>
                <w:sz w:val="21"/>
              </w:rPr>
              <w:t>25</w:t>
            </w:r>
          </w:p>
        </w:tc>
        <w:tc>
          <w:tcPr>
            <w:tcW w:w="11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0FDAC7">
            <w:pPr>
              <w:shd w:val="clear" w:color="auto" w:fill="auto"/>
              <w:spacing w:line="360" w:lineRule="auto"/>
              <w:jc w:val="center"/>
              <w:textAlignment w:val="center"/>
              <w:rPr>
                <w:sz w:val="21"/>
              </w:rPr>
            </w:pPr>
            <w:r>
              <w:rPr>
                <w:sz w:val="21"/>
              </w:rPr>
              <w:t xml:space="preserve"> 5×10</w:t>
            </w:r>
            <w:r>
              <w:rPr>
                <w:sz w:val="21"/>
                <w:vertAlign w:val="superscript"/>
              </w:rPr>
              <w:t>2</w:t>
            </w:r>
          </w:p>
        </w:tc>
      </w:tr>
      <w:tr w14:paraId="51FEAD9C">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48DA91">
            <w:pPr>
              <w:shd w:val="clear" w:color="auto" w:fill="auto"/>
              <w:spacing w:line="360" w:lineRule="auto"/>
              <w:jc w:val="center"/>
              <w:textAlignment w:val="center"/>
              <w:rPr>
                <w:sz w:val="21"/>
              </w:rPr>
            </w:pPr>
            <w:r>
              <w:rPr>
                <w:sz w:val="21"/>
              </w:rPr>
              <w:t>2</w:t>
            </w:r>
          </w:p>
        </w:tc>
        <w:tc>
          <w:tcPr>
            <w:vMerge/>
            <w:tcBorders>
              <w:top w:val="single" w:sz="6" w:space="0" w:color="000000"/>
              <w:left w:val="single" w:sz="6" w:space="0" w:color="000000"/>
              <w:bottom w:val="single" w:sz="6" w:space="0" w:color="000000"/>
              <w:right w:val="single" w:sz="6" w:space="0" w:color="000000"/>
            </w:tcBorders>
          </w:tcPr>
          <w:p w14:paraId="31612863">
            <w:pPr>
              <w:shd w:val="clear" w:color="auto" w:fill="auto"/>
              <w:spacing w:line="360" w:lineRule="auto"/>
              <w:jc w:val="left"/>
              <w:textAlignment w:val="center"/>
              <w:rPr>
                <w:sz w:val="21"/>
              </w:rPr>
            </w:pP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8E0E82">
            <w:pPr>
              <w:shd w:val="clear" w:color="auto" w:fill="auto"/>
              <w:spacing w:line="360" w:lineRule="auto"/>
              <w:jc w:val="center"/>
              <w:textAlignment w:val="center"/>
              <w:rPr>
                <w:sz w:val="21"/>
              </w:rPr>
            </w:pPr>
            <w:r>
              <w:rPr>
                <w:sz w:val="21"/>
              </w:rPr>
              <w:t>8</w:t>
            </w:r>
          </w:p>
        </w:tc>
        <w:tc>
          <w:tcPr>
            <w:vMerge/>
            <w:tcBorders>
              <w:top w:val="single" w:sz="6" w:space="0" w:color="000000"/>
              <w:left w:val="single" w:sz="6" w:space="0" w:color="000000"/>
              <w:bottom w:val="single" w:sz="6" w:space="0" w:color="000000"/>
              <w:right w:val="single" w:sz="6" w:space="0" w:color="000000"/>
            </w:tcBorders>
          </w:tcPr>
          <w:p w14:paraId="1B02F2A6">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E06A74">
            <w:pPr>
              <w:shd w:val="clear" w:color="auto" w:fill="auto"/>
              <w:spacing w:line="360" w:lineRule="auto"/>
              <w:jc w:val="center"/>
              <w:textAlignment w:val="center"/>
              <w:rPr>
                <w:sz w:val="21"/>
              </w:rPr>
            </w:pPr>
            <w:r>
              <w:rPr>
                <w:sz w:val="21"/>
              </w:rPr>
              <w:t>40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52528C">
            <w:pPr>
              <w:shd w:val="clear" w:color="auto" w:fill="auto"/>
              <w:spacing w:line="360" w:lineRule="auto"/>
              <w:jc w:val="center"/>
              <w:textAlignment w:val="center"/>
              <w:rPr>
                <w:sz w:val="21"/>
              </w:rPr>
            </w:pPr>
            <w:r>
              <w:rPr>
                <w:sz w:val="21"/>
              </w:rPr>
              <w:t xml:space="preserve"> 8×10</w:t>
            </w:r>
            <w:r>
              <w:rPr>
                <w:sz w:val="21"/>
                <w:vertAlign w:val="superscript"/>
              </w:rPr>
              <w:t>2</w:t>
            </w:r>
          </w:p>
        </w:tc>
      </w:tr>
      <w:tr w14:paraId="46F5C8F3">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1A6E29">
            <w:pPr>
              <w:shd w:val="clear" w:color="auto" w:fill="auto"/>
              <w:spacing w:line="360" w:lineRule="auto"/>
              <w:jc w:val="center"/>
              <w:textAlignment w:val="center"/>
              <w:rPr>
                <w:sz w:val="21"/>
              </w:rPr>
            </w:pPr>
            <w:r>
              <w:rPr>
                <w:sz w:val="21"/>
              </w:rPr>
              <w:t>3</w:t>
            </w:r>
          </w:p>
        </w:tc>
        <w:tc>
          <w:tcPr>
            <w:vMerge/>
            <w:tcBorders>
              <w:top w:val="single" w:sz="6" w:space="0" w:color="000000"/>
              <w:left w:val="single" w:sz="6" w:space="0" w:color="000000"/>
              <w:bottom w:val="single" w:sz="6" w:space="0" w:color="000000"/>
              <w:right w:val="single" w:sz="6" w:space="0" w:color="000000"/>
            </w:tcBorders>
          </w:tcPr>
          <w:p w14:paraId="2C6DD859">
            <w:pPr>
              <w:shd w:val="clear" w:color="auto" w:fill="auto"/>
              <w:spacing w:line="360" w:lineRule="auto"/>
              <w:jc w:val="left"/>
              <w:textAlignment w:val="center"/>
              <w:rPr>
                <w:sz w:val="21"/>
              </w:rPr>
            </w:pP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42A531">
            <w:pPr>
              <w:shd w:val="clear" w:color="auto" w:fill="auto"/>
              <w:spacing w:line="360" w:lineRule="auto"/>
              <w:jc w:val="center"/>
              <w:textAlignment w:val="center"/>
              <w:rPr>
                <w:sz w:val="21"/>
              </w:rPr>
            </w:pPr>
            <w:r>
              <w:rPr>
                <w:sz w:val="21"/>
              </w:rPr>
              <w:t>10</w:t>
            </w:r>
          </w:p>
        </w:tc>
        <w:tc>
          <w:tcPr>
            <w:vMerge/>
            <w:tcBorders>
              <w:top w:val="single" w:sz="6" w:space="0" w:color="000000"/>
              <w:left w:val="single" w:sz="6" w:space="0" w:color="000000"/>
              <w:bottom w:val="single" w:sz="6" w:space="0" w:color="000000"/>
              <w:right w:val="single" w:sz="6" w:space="0" w:color="000000"/>
            </w:tcBorders>
          </w:tcPr>
          <w:p w14:paraId="111C0130">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68D8E4">
            <w:pPr>
              <w:shd w:val="clear" w:color="auto" w:fill="auto"/>
              <w:spacing w:line="360" w:lineRule="auto"/>
              <w:jc w:val="center"/>
              <w:textAlignment w:val="center"/>
              <w:rPr>
                <w:sz w:val="21"/>
              </w:rPr>
            </w:pPr>
            <w:r>
              <w:rPr>
                <w:sz w:val="21"/>
              </w:rPr>
              <w:t>50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5B0417">
            <w:pPr>
              <w:shd w:val="clear" w:color="auto" w:fill="auto"/>
              <w:spacing w:line="360" w:lineRule="auto"/>
              <w:jc w:val="center"/>
              <w:textAlignment w:val="center"/>
              <w:rPr>
                <w:sz w:val="21"/>
              </w:rPr>
            </w:pPr>
            <w:r>
              <w:rPr>
                <w:sz w:val="21"/>
              </w:rPr>
              <w:t xml:space="preserve"> 1.0×10</w:t>
            </w:r>
            <w:r>
              <w:rPr>
                <w:sz w:val="21"/>
                <w:vertAlign w:val="superscript"/>
              </w:rPr>
              <w:t>3</w:t>
            </w:r>
          </w:p>
        </w:tc>
      </w:tr>
      <w:tr w14:paraId="2A9311A5">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78B664">
            <w:pPr>
              <w:shd w:val="clear" w:color="auto" w:fill="auto"/>
              <w:spacing w:line="360" w:lineRule="auto"/>
              <w:jc w:val="center"/>
              <w:textAlignment w:val="center"/>
              <w:rPr>
                <w:sz w:val="21"/>
              </w:rPr>
            </w:pPr>
            <w:r>
              <w:rPr>
                <w:sz w:val="21"/>
              </w:rPr>
              <w:t>4</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A7D5A">
            <w:pPr>
              <w:shd w:val="clear" w:color="auto" w:fill="auto"/>
              <w:spacing w:line="360" w:lineRule="auto"/>
              <w:jc w:val="center"/>
              <w:textAlignment w:val="center"/>
              <w:rPr>
                <w:sz w:val="21"/>
              </w:rPr>
            </w:pPr>
            <w:r>
              <w:rPr>
                <w:sz w:val="21"/>
              </w:rPr>
              <w:t>0.8</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37A6BE">
            <w:pPr>
              <w:shd w:val="clear" w:color="auto" w:fill="auto"/>
              <w:spacing w:line="360" w:lineRule="auto"/>
              <w:jc w:val="center"/>
              <w:textAlignment w:val="center"/>
              <w:rPr>
                <w:sz w:val="21"/>
              </w:rPr>
            </w:pPr>
            <w:r>
              <w:rPr>
                <w:sz w:val="21"/>
              </w:rPr>
              <w:t>5</w:t>
            </w:r>
          </w:p>
        </w:tc>
        <w:tc>
          <w:tcPr>
            <w:vMerge/>
            <w:tcBorders>
              <w:top w:val="single" w:sz="6" w:space="0" w:color="000000"/>
              <w:left w:val="single" w:sz="6" w:space="0" w:color="000000"/>
              <w:bottom w:val="single" w:sz="6" w:space="0" w:color="000000"/>
              <w:right w:val="single" w:sz="6" w:space="0" w:color="000000"/>
            </w:tcBorders>
          </w:tcPr>
          <w:p w14:paraId="2ABE69B4">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C0D18B">
            <w:pPr>
              <w:shd w:val="clear" w:color="auto" w:fill="auto"/>
              <w:spacing w:line="360" w:lineRule="auto"/>
              <w:jc w:val="center"/>
              <w:textAlignment w:val="center"/>
              <w:rPr>
                <w:sz w:val="21"/>
              </w:rPr>
            </w:pPr>
            <w:r>
              <w:rPr>
                <w:sz w:val="21"/>
              </w:rPr>
              <w:t>20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B8D5A6">
            <w:pPr>
              <w:shd w:val="clear" w:color="auto" w:fill="auto"/>
              <w:spacing w:line="360" w:lineRule="auto"/>
              <w:jc w:val="center"/>
              <w:textAlignment w:val="center"/>
              <w:rPr>
                <w:sz w:val="21"/>
              </w:rPr>
            </w:pPr>
            <w:r>
              <w:rPr>
                <w:sz w:val="21"/>
              </w:rPr>
              <w:t xml:space="preserve"> 4×10</w:t>
            </w:r>
            <w:r>
              <w:rPr>
                <w:sz w:val="21"/>
                <w:vertAlign w:val="superscript"/>
              </w:rPr>
              <w:t>2</w:t>
            </w:r>
          </w:p>
        </w:tc>
      </w:tr>
      <w:tr w14:paraId="276F3B94">
        <w:tblPrEx>
          <w:tblW w:w="8325" w:type="dxa"/>
          <w:tblInd w:w="0" w:type="dxa"/>
          <w:tblCellMar>
            <w:top w:w="120" w:type="dxa"/>
            <w:left w:w="120" w:type="dxa"/>
            <w:bottom w:w="120" w:type="dxa"/>
            <w:right w:w="120" w:type="dxa"/>
          </w:tblCellMar>
        </w:tblPrEx>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F3FB0">
            <w:pPr>
              <w:shd w:val="clear" w:color="auto" w:fill="auto"/>
              <w:spacing w:line="360" w:lineRule="auto"/>
              <w:jc w:val="center"/>
              <w:textAlignment w:val="center"/>
              <w:rPr>
                <w:sz w:val="21"/>
              </w:rPr>
            </w:pPr>
            <w:r>
              <w:rPr>
                <w:sz w:val="21"/>
              </w:rPr>
              <w:t>5</w:t>
            </w:r>
          </w:p>
        </w:tc>
        <w:tc>
          <w:tcPr>
            <w:tcW w:w="15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8C43B8">
            <w:pPr>
              <w:shd w:val="clear" w:color="auto" w:fill="auto"/>
              <w:spacing w:line="360" w:lineRule="auto"/>
              <w:jc w:val="center"/>
              <w:textAlignment w:val="center"/>
              <w:rPr>
                <w:sz w:val="21"/>
              </w:rPr>
            </w:pPr>
            <w:r>
              <w:rPr>
                <w:sz w:val="21"/>
              </w:rPr>
              <w:t>1.2</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338732">
            <w:pPr>
              <w:shd w:val="clear" w:color="auto" w:fill="auto"/>
              <w:spacing w:line="360" w:lineRule="auto"/>
              <w:jc w:val="center"/>
              <w:textAlignment w:val="center"/>
              <w:rPr>
                <w:sz w:val="21"/>
              </w:rPr>
            </w:pPr>
            <w:r>
              <w:rPr>
                <w:sz w:val="21"/>
              </w:rPr>
              <w:t>10</w:t>
            </w:r>
          </w:p>
        </w:tc>
        <w:tc>
          <w:tcPr>
            <w:vMerge/>
            <w:tcBorders>
              <w:top w:val="single" w:sz="6" w:space="0" w:color="000000"/>
              <w:left w:val="single" w:sz="6" w:space="0" w:color="000000"/>
              <w:bottom w:val="single" w:sz="6" w:space="0" w:color="000000"/>
              <w:right w:val="single" w:sz="6" w:space="0" w:color="000000"/>
            </w:tcBorders>
          </w:tcPr>
          <w:p w14:paraId="4C89AEF2">
            <w:pPr>
              <w:shd w:val="clear" w:color="auto" w:fill="auto"/>
              <w:spacing w:line="360" w:lineRule="auto"/>
              <w:jc w:val="left"/>
              <w:textAlignment w:val="center"/>
              <w:rPr>
                <w:sz w:val="21"/>
              </w:rPr>
            </w:pPr>
          </w:p>
        </w:tc>
        <w:tc>
          <w:tcPr>
            <w:tcW w:w="25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EE740A">
            <w:pPr>
              <w:shd w:val="clear" w:color="auto" w:fill="auto"/>
              <w:spacing w:line="360" w:lineRule="auto"/>
              <w:jc w:val="center"/>
              <w:textAlignment w:val="center"/>
              <w:rPr>
                <w:sz w:val="21"/>
              </w:rPr>
            </w:pPr>
            <w:r>
              <w:rPr>
                <w:sz w:val="21"/>
              </w:rPr>
              <w:t>60</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A6D377">
            <w:pPr>
              <w:shd w:val="clear" w:color="auto" w:fill="auto"/>
              <w:spacing w:line="360" w:lineRule="auto"/>
              <w:jc w:val="center"/>
              <w:textAlignment w:val="center"/>
              <w:rPr>
                <w:sz w:val="21"/>
              </w:rPr>
            </w:pPr>
            <w:r>
              <w:rPr>
                <w:sz w:val="21"/>
              </w:rPr>
              <w:t xml:space="preserve"> 1.2×10</w:t>
            </w:r>
            <w:r>
              <w:rPr>
                <w:sz w:val="21"/>
                <w:vertAlign w:val="superscript"/>
              </w:rPr>
              <w:t>3</w:t>
            </w:r>
          </w:p>
        </w:tc>
      </w:tr>
    </w:tbl>
    <w:p w14:paraId="236A5D87">
      <w:pPr>
        <w:shd w:val="clear" w:color="auto" w:fill="auto"/>
        <w:spacing w:line="360" w:lineRule="auto"/>
        <w:jc w:val="left"/>
        <w:textAlignment w:val="center"/>
        <w:rPr>
          <w:sz w:val="21"/>
        </w:rPr>
      </w:pPr>
      <w:r>
        <w:rPr>
          <w:sz w:val="21"/>
        </w:rPr>
        <w:t>小岗分析表中的数据得到了“液体压强大小与液体密度的定量关系”。请将处理数据过程补充完整：</w:t>
      </w:r>
    </w:p>
    <w:p w14:paraId="1153E8E5">
      <w:pPr>
        <w:shd w:val="clear" w:color="auto" w:fill="auto"/>
        <w:spacing w:line="360" w:lineRule="auto"/>
        <w:jc w:val="left"/>
        <w:textAlignment w:val="center"/>
        <w:rPr>
          <w:sz w:val="21"/>
        </w:rPr>
      </w:pPr>
      <w:r>
        <w:rPr>
          <w:sz w:val="21"/>
        </w:rPr>
        <w:t>①由1、2、3次数据可知：当</w:t>
      </w:r>
      <w:r>
        <w:object>
          <v:shape id="_x0000_i1091" type="#_x0000_t75" alt="eqIdd5cfca01dde27c2eca56dd348ebc3b9d" style="width:105.6pt;height:16.5pt" o:ole="" coordsize="21600,21600" o:preferrelative="t" filled="f" stroked="f">
            <v:stroke joinstyle="miter"/>
            <v:imagedata r:id="rId149" o:title="eqIdd5cfca01dde27c2eca56dd348ebc3b9d"/>
            <o:lock v:ext="edit" aspectratio="t"/>
            <w10:anchorlock/>
          </v:shape>
          <o:OLEObject Type="Embed" ProgID="Equation.DSMT4" ShapeID="_x0000_i1091" DrawAspect="Content" ObjectID="_1468075791" r:id="rId150"/>
        </w:object>
      </w:r>
      <w:r>
        <w:rPr>
          <w:sz w:val="21"/>
        </w:rPr>
        <w:t>时，</w:t>
      </w:r>
      <w:r>
        <w:object>
          <v:shape id="_x0000_i1092" type="#_x0000_t75" alt="eqId22ff799fdeae7f2d79067f9ac947c89c" style="width:68.6pt;height:29.65pt" o:ole="" coordsize="21600,21600" o:preferrelative="t" filled="f" stroked="f">
            <v:stroke joinstyle="miter"/>
            <v:imagedata r:id="rId151" o:title="eqId22ff799fdeae7f2d79067f9ac947c89c"/>
            <o:lock v:ext="edit" aspectratio="t"/>
            <w10:anchorlock/>
          </v:shape>
          <o:OLEObject Type="Embed" ProgID="Equation.DSMT4" ShapeID="_x0000_i1092" DrawAspect="Content" ObjectID="_1468075792" r:id="rId152"/>
        </w:object>
      </w:r>
      <w:r>
        <w:rPr>
          <w:rFonts w:ascii="Times New Roman" w:eastAsia="Times New Roman" w:hAnsi="Times New Roman" w:cs="Times New Roman"/>
          <w:b w:val="0"/>
          <w:sz w:val="21"/>
          <w:u w:val="single"/>
        </w:rPr>
        <w:t xml:space="preserve">       </w:t>
      </w:r>
      <w:r>
        <w:rPr>
          <w:sz w:val="21"/>
        </w:rPr>
        <w:t>Pa/m；</w:t>
      </w:r>
    </w:p>
    <w:p w14:paraId="1B922D87">
      <w:pPr>
        <w:shd w:val="clear" w:color="auto" w:fill="auto"/>
        <w:spacing w:line="360" w:lineRule="auto"/>
        <w:jc w:val="left"/>
        <w:textAlignment w:val="center"/>
        <w:rPr>
          <w:sz w:val="21"/>
        </w:rPr>
      </w:pPr>
      <w:r>
        <w:rPr>
          <w:sz w:val="21"/>
        </w:rPr>
        <w:t>由此可得结论1：液体密度相同时，液体的压强大小与深度成正比；</w:t>
      </w:r>
    </w:p>
    <w:p w14:paraId="085FDFBF">
      <w:pPr>
        <w:shd w:val="clear" w:color="auto" w:fill="auto"/>
        <w:spacing w:line="360" w:lineRule="auto"/>
        <w:jc w:val="left"/>
        <w:textAlignment w:val="center"/>
        <w:rPr>
          <w:sz w:val="21"/>
        </w:rPr>
      </w:pPr>
      <w:r>
        <w:rPr>
          <w:sz w:val="21"/>
        </w:rPr>
        <w:t>②由①得到的结论可得：若第5次液体的深度为5cm，则第5次的液体压强：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5</w:t>
      </w:r>
      <w:r>
        <w:rPr>
          <w:sz w:val="21"/>
        </w:rPr>
        <w:t>=</w:t>
      </w:r>
      <w:r>
        <w:rPr>
          <w:rFonts w:ascii="Times New Roman" w:eastAsia="Times New Roman" w:hAnsi="Times New Roman" w:cs="Times New Roman"/>
          <w:b w:val="0"/>
          <w:sz w:val="21"/>
          <w:u w:val="single"/>
        </w:rPr>
        <w:t xml:space="preserve">      </w:t>
      </w:r>
      <w:r>
        <w:rPr>
          <w:sz w:val="21"/>
        </w:rPr>
        <w:t>Pa；</w:t>
      </w:r>
    </w:p>
    <w:p w14:paraId="54E1E232">
      <w:pPr>
        <w:shd w:val="clear" w:color="auto" w:fill="auto"/>
        <w:spacing w:line="360" w:lineRule="auto"/>
        <w:jc w:val="left"/>
        <w:textAlignment w:val="center"/>
        <w:rPr>
          <w:sz w:val="21"/>
        </w:rPr>
      </w:pPr>
      <w:r>
        <w:rPr>
          <w:sz w:val="21"/>
        </w:rPr>
        <w:t>③由第1、第4次实验数据及②中的数据可知：</w:t>
      </w:r>
      <w:r>
        <w:rPr>
          <w:rFonts w:ascii="Times New Roman" w:eastAsia="Times New Roman" w:hAnsi="Times New Roman" w:cs="Times New Roman"/>
          <w:b w:val="0"/>
          <w:sz w:val="21"/>
          <w:u w:val="single"/>
        </w:rPr>
        <w:t xml:space="preserve">         </w:t>
      </w:r>
      <w:r>
        <w:rPr>
          <w:sz w:val="21"/>
        </w:rPr>
        <w:t>；</w:t>
      </w:r>
    </w:p>
    <w:p w14:paraId="76D5AD18">
      <w:pPr>
        <w:shd w:val="clear" w:color="auto" w:fill="auto"/>
        <w:spacing w:line="360" w:lineRule="auto"/>
        <w:jc w:val="left"/>
        <w:textAlignment w:val="center"/>
        <w:rPr>
          <w:sz w:val="21"/>
        </w:rPr>
      </w:pPr>
      <w:r>
        <w:rPr>
          <w:sz w:val="21"/>
        </w:rPr>
        <w:t>由此得到“液体压强跟液体密度的定量关系”是：</w:t>
      </w:r>
      <w:r>
        <w:rPr>
          <w:rFonts w:ascii="Times New Roman" w:eastAsia="Times New Roman" w:hAnsi="Times New Roman" w:cs="Times New Roman"/>
          <w:b w:val="0"/>
          <w:sz w:val="21"/>
          <w:u w:val="single"/>
        </w:rPr>
        <w:t xml:space="preserve">          </w:t>
      </w:r>
      <w:r>
        <w:rPr>
          <w:sz w:val="21"/>
        </w:rPr>
        <w:t>。</w:t>
      </w:r>
    </w:p>
    <w:p w14:paraId="5BFACA3D">
      <w:pPr>
        <w:shd w:val="clear" w:color="auto" w:fill="auto"/>
        <w:spacing w:line="360" w:lineRule="auto"/>
        <w:jc w:val="left"/>
        <w:textAlignment w:val="center"/>
        <w:rPr>
          <w:sz w:val="21"/>
        </w:rPr>
      </w:pPr>
    </w:p>
    <w:p w14:paraId="4CB2408B">
      <w:pPr>
        <w:numPr>
          <w:ilvl w:val="0"/>
          <w:numId w:val="0"/>
        </w:numPr>
        <w:jc w:val="both"/>
        <w:rPr>
          <w:rFonts w:hint="eastAsia"/>
          <w:sz w:val="32"/>
          <w:szCs w:val="32"/>
          <w:lang w:val="en-US" w:eastAsia="zh-CN"/>
        </w:rPr>
      </w:pPr>
      <w:bookmarkStart w:id="0" w:name="_GoBack"/>
      <w:bookmarkEnd w:id="0"/>
    </w:p>
    <w:sectPr>
      <w:headerReference w:type="default" r:id="rId153"/>
      <w:footerReference w:type="default" r:id="rId154"/>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42A00C2"/>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image" Target="media/image53.png" /><Relationship Id="rId101" Type="http://schemas.openxmlformats.org/officeDocument/2006/relationships/image" Target="media/image54.png" /><Relationship Id="rId102" Type="http://schemas.openxmlformats.org/officeDocument/2006/relationships/image" Target="media/image55.png" /><Relationship Id="rId103" Type="http://schemas.openxmlformats.org/officeDocument/2006/relationships/image" Target="media/image56.png" /><Relationship Id="rId104" Type="http://schemas.openxmlformats.org/officeDocument/2006/relationships/image" Target="media/image57.png" /><Relationship Id="rId105" Type="http://schemas.openxmlformats.org/officeDocument/2006/relationships/image" Target="media/image58.png" /><Relationship Id="rId106" Type="http://schemas.openxmlformats.org/officeDocument/2006/relationships/image" Target="media/image59.png" /><Relationship Id="rId107" Type="http://schemas.openxmlformats.org/officeDocument/2006/relationships/image" Target="media/image60.png" /><Relationship Id="rId108" Type="http://schemas.openxmlformats.org/officeDocument/2006/relationships/image" Target="media/image61.png" /><Relationship Id="rId109" Type="http://schemas.openxmlformats.org/officeDocument/2006/relationships/image" Target="media/image62.png" /><Relationship Id="rId11" Type="http://schemas.openxmlformats.org/officeDocument/2006/relationships/image" Target="media/image6.png" /><Relationship Id="rId110" Type="http://schemas.openxmlformats.org/officeDocument/2006/relationships/image" Target="media/image63.png" /><Relationship Id="rId111" Type="http://schemas.openxmlformats.org/officeDocument/2006/relationships/image" Target="media/image64.jpeg" /><Relationship Id="rId112" Type="http://schemas.openxmlformats.org/officeDocument/2006/relationships/image" Target="media/image65.png" /><Relationship Id="rId113" Type="http://schemas.openxmlformats.org/officeDocument/2006/relationships/oleObject" Target="embeddings/oleObject43.bin" /><Relationship Id="rId114" Type="http://schemas.openxmlformats.org/officeDocument/2006/relationships/oleObject" Target="embeddings/oleObject44.bin" /><Relationship Id="rId115" Type="http://schemas.openxmlformats.org/officeDocument/2006/relationships/oleObject" Target="embeddings/oleObject45.bin" /><Relationship Id="rId116" Type="http://schemas.openxmlformats.org/officeDocument/2006/relationships/oleObject" Target="embeddings/oleObject46.bin" /><Relationship Id="rId117" Type="http://schemas.openxmlformats.org/officeDocument/2006/relationships/oleObject" Target="embeddings/oleObject47.bin" /><Relationship Id="rId118" Type="http://schemas.openxmlformats.org/officeDocument/2006/relationships/oleObject" Target="embeddings/oleObject48.bin" /><Relationship Id="rId119" Type="http://schemas.openxmlformats.org/officeDocument/2006/relationships/image" Target="media/image66.wmf" /><Relationship Id="rId12" Type="http://schemas.openxmlformats.org/officeDocument/2006/relationships/image" Target="media/image7.png" /><Relationship Id="rId120" Type="http://schemas.openxmlformats.org/officeDocument/2006/relationships/oleObject" Target="embeddings/oleObject49.bin" /><Relationship Id="rId121" Type="http://schemas.openxmlformats.org/officeDocument/2006/relationships/image" Target="media/image67.wmf" /><Relationship Id="rId122" Type="http://schemas.openxmlformats.org/officeDocument/2006/relationships/oleObject" Target="embeddings/oleObject50.bin" /><Relationship Id="rId123" Type="http://schemas.openxmlformats.org/officeDocument/2006/relationships/oleObject" Target="embeddings/oleObject51.bin" /><Relationship Id="rId124" Type="http://schemas.openxmlformats.org/officeDocument/2006/relationships/image" Target="media/image68.wmf" /><Relationship Id="rId125" Type="http://schemas.openxmlformats.org/officeDocument/2006/relationships/oleObject" Target="embeddings/oleObject52.bin" /><Relationship Id="rId126" Type="http://schemas.openxmlformats.org/officeDocument/2006/relationships/image" Target="media/image69.wmf" /><Relationship Id="rId127" Type="http://schemas.openxmlformats.org/officeDocument/2006/relationships/oleObject" Target="embeddings/oleObject53.bin" /><Relationship Id="rId128" Type="http://schemas.openxmlformats.org/officeDocument/2006/relationships/image" Target="media/image70.wmf" /><Relationship Id="rId129" Type="http://schemas.openxmlformats.org/officeDocument/2006/relationships/oleObject" Target="embeddings/oleObject54.bin" /><Relationship Id="rId13" Type="http://schemas.openxmlformats.org/officeDocument/2006/relationships/image" Target="media/image8.png" /><Relationship Id="rId130" Type="http://schemas.openxmlformats.org/officeDocument/2006/relationships/oleObject" Target="embeddings/oleObject55.bin" /><Relationship Id="rId131" Type="http://schemas.openxmlformats.org/officeDocument/2006/relationships/oleObject" Target="embeddings/oleObject56.bin" /><Relationship Id="rId132" Type="http://schemas.openxmlformats.org/officeDocument/2006/relationships/oleObject" Target="embeddings/oleObject57.bin" /><Relationship Id="rId133" Type="http://schemas.openxmlformats.org/officeDocument/2006/relationships/oleObject" Target="embeddings/oleObject58.bin" /><Relationship Id="rId134" Type="http://schemas.openxmlformats.org/officeDocument/2006/relationships/oleObject" Target="embeddings/oleObject59.bin" /><Relationship Id="rId135" Type="http://schemas.openxmlformats.org/officeDocument/2006/relationships/oleObject" Target="embeddings/oleObject60.bin" /><Relationship Id="rId136" Type="http://schemas.openxmlformats.org/officeDocument/2006/relationships/image" Target="media/image71.wmf" /><Relationship Id="rId137" Type="http://schemas.openxmlformats.org/officeDocument/2006/relationships/oleObject" Target="embeddings/oleObject61.bin" /><Relationship Id="rId138" Type="http://schemas.openxmlformats.org/officeDocument/2006/relationships/oleObject" Target="embeddings/oleObject62.bin" /><Relationship Id="rId139" Type="http://schemas.openxmlformats.org/officeDocument/2006/relationships/image" Target="media/image72.wmf" /><Relationship Id="rId14" Type="http://schemas.openxmlformats.org/officeDocument/2006/relationships/image" Target="media/image9.png" /><Relationship Id="rId140" Type="http://schemas.openxmlformats.org/officeDocument/2006/relationships/oleObject" Target="embeddings/oleObject63.bin" /><Relationship Id="rId141" Type="http://schemas.openxmlformats.org/officeDocument/2006/relationships/image" Target="media/image73.wmf" /><Relationship Id="rId142" Type="http://schemas.openxmlformats.org/officeDocument/2006/relationships/oleObject" Target="embeddings/oleObject64.bin" /><Relationship Id="rId143" Type="http://schemas.openxmlformats.org/officeDocument/2006/relationships/image" Target="media/image74.wmf" /><Relationship Id="rId144" Type="http://schemas.openxmlformats.org/officeDocument/2006/relationships/oleObject" Target="embeddings/oleObject65.bin" /><Relationship Id="rId145" Type="http://schemas.openxmlformats.org/officeDocument/2006/relationships/image" Target="media/image75.png" /><Relationship Id="rId146" Type="http://schemas.openxmlformats.org/officeDocument/2006/relationships/image" Target="media/image76.png" /><Relationship Id="rId147" Type="http://schemas.openxmlformats.org/officeDocument/2006/relationships/image" Target="media/image77.wmf" /><Relationship Id="rId148" Type="http://schemas.openxmlformats.org/officeDocument/2006/relationships/oleObject" Target="embeddings/oleObject66.bin" /><Relationship Id="rId149" Type="http://schemas.openxmlformats.org/officeDocument/2006/relationships/image" Target="media/image78.wmf" /><Relationship Id="rId15" Type="http://schemas.openxmlformats.org/officeDocument/2006/relationships/image" Target="media/image10.png" /><Relationship Id="rId150" Type="http://schemas.openxmlformats.org/officeDocument/2006/relationships/oleObject" Target="embeddings/oleObject67.bin" /><Relationship Id="rId151" Type="http://schemas.openxmlformats.org/officeDocument/2006/relationships/image" Target="media/image79.wmf" /><Relationship Id="rId152" Type="http://schemas.openxmlformats.org/officeDocument/2006/relationships/oleObject" Target="embeddings/oleObject68.bin" /><Relationship Id="rId153" Type="http://schemas.openxmlformats.org/officeDocument/2006/relationships/header" Target="header1.xml" /><Relationship Id="rId154" Type="http://schemas.openxmlformats.org/officeDocument/2006/relationships/footer" Target="footer1.xml" /><Relationship Id="rId155" Type="http://schemas.openxmlformats.org/officeDocument/2006/relationships/theme" Target="theme/theme1.xml" /><Relationship Id="rId156" Type="http://schemas.openxmlformats.org/officeDocument/2006/relationships/styles" Target="styles.xml" /><Relationship Id="rId16" Type="http://schemas.openxmlformats.org/officeDocument/2006/relationships/image" Target="media/image11.png" /><Relationship Id="rId17" Type="http://schemas.openxmlformats.org/officeDocument/2006/relationships/image" Target="media/image12.wmf" /><Relationship Id="rId18" Type="http://schemas.openxmlformats.org/officeDocument/2006/relationships/oleObject" Target="embeddings/oleObject1.bin" /><Relationship Id="rId19" Type="http://schemas.openxmlformats.org/officeDocument/2006/relationships/image" Target="media/image13.wmf" /><Relationship Id="rId2" Type="http://schemas.openxmlformats.org/officeDocument/2006/relationships/webSettings" Target="webSettings.xml" /><Relationship Id="rId20" Type="http://schemas.openxmlformats.org/officeDocument/2006/relationships/oleObject" Target="embeddings/oleObject2.bin" /><Relationship Id="rId21" Type="http://schemas.openxmlformats.org/officeDocument/2006/relationships/image" Target="media/image14.png" /><Relationship Id="rId22" Type="http://schemas.openxmlformats.org/officeDocument/2006/relationships/image" Target="media/image15.png" /><Relationship Id="rId23" Type="http://schemas.openxmlformats.org/officeDocument/2006/relationships/image" Target="media/image16.png" /><Relationship Id="rId24" Type="http://schemas.openxmlformats.org/officeDocument/2006/relationships/image" Target="media/image17.wmf" /><Relationship Id="rId25" Type="http://schemas.openxmlformats.org/officeDocument/2006/relationships/oleObject" Target="embeddings/oleObject3.bin" /><Relationship Id="rId26" Type="http://schemas.openxmlformats.org/officeDocument/2006/relationships/image" Target="media/image18.png" /><Relationship Id="rId27" Type="http://schemas.openxmlformats.org/officeDocument/2006/relationships/image" Target="media/image19.png" /><Relationship Id="rId28" Type="http://schemas.openxmlformats.org/officeDocument/2006/relationships/image" Target="media/image20.wmf" /><Relationship Id="rId29" Type="http://schemas.openxmlformats.org/officeDocument/2006/relationships/oleObject" Target="embeddings/oleObject4.bin" /><Relationship Id="rId3" Type="http://schemas.openxmlformats.org/officeDocument/2006/relationships/fontTable" Target="fontTable.xml" /><Relationship Id="rId30" Type="http://schemas.openxmlformats.org/officeDocument/2006/relationships/oleObject" Target="embeddings/oleObject5.bin" /><Relationship Id="rId31" Type="http://schemas.openxmlformats.org/officeDocument/2006/relationships/oleObject" Target="embeddings/oleObject6.bin" /><Relationship Id="rId32" Type="http://schemas.openxmlformats.org/officeDocument/2006/relationships/oleObject" Target="embeddings/oleObject7.bin" /><Relationship Id="rId33" Type="http://schemas.openxmlformats.org/officeDocument/2006/relationships/oleObject" Target="embeddings/oleObject8.bin" /><Relationship Id="rId34" Type="http://schemas.openxmlformats.org/officeDocument/2006/relationships/image" Target="media/image21.wmf" /><Relationship Id="rId35" Type="http://schemas.openxmlformats.org/officeDocument/2006/relationships/oleObject" Target="embeddings/oleObject9.bin" /><Relationship Id="rId36" Type="http://schemas.openxmlformats.org/officeDocument/2006/relationships/image" Target="media/image22.wmf" /><Relationship Id="rId37" Type="http://schemas.openxmlformats.org/officeDocument/2006/relationships/oleObject" Target="embeddings/oleObject10.bin" /><Relationship Id="rId38" Type="http://schemas.openxmlformats.org/officeDocument/2006/relationships/image" Target="media/image23.wmf" /><Relationship Id="rId39" Type="http://schemas.openxmlformats.org/officeDocument/2006/relationships/oleObject" Target="embeddings/oleObject11.bin" /><Relationship Id="rId4" Type="http://schemas.openxmlformats.org/officeDocument/2006/relationships/customXml" Target="../customXml/item1.xml" /><Relationship Id="rId40" Type="http://schemas.openxmlformats.org/officeDocument/2006/relationships/image" Target="media/image24.wmf" /><Relationship Id="rId41" Type="http://schemas.openxmlformats.org/officeDocument/2006/relationships/oleObject" Target="embeddings/oleObject12.bin" /><Relationship Id="rId42" Type="http://schemas.openxmlformats.org/officeDocument/2006/relationships/oleObject" Target="embeddings/oleObject13.bin" /><Relationship Id="rId43" Type="http://schemas.openxmlformats.org/officeDocument/2006/relationships/oleObject" Target="embeddings/oleObject14.bin" /><Relationship Id="rId44" Type="http://schemas.openxmlformats.org/officeDocument/2006/relationships/image" Target="media/image25.wmf" /><Relationship Id="rId45" Type="http://schemas.openxmlformats.org/officeDocument/2006/relationships/oleObject" Target="embeddings/oleObject15.bin" /><Relationship Id="rId46" Type="http://schemas.openxmlformats.org/officeDocument/2006/relationships/image" Target="media/image26.wmf" /><Relationship Id="rId47" Type="http://schemas.openxmlformats.org/officeDocument/2006/relationships/oleObject" Target="embeddings/oleObject16.bin" /><Relationship Id="rId48" Type="http://schemas.openxmlformats.org/officeDocument/2006/relationships/oleObject" Target="embeddings/oleObject17.bin" /><Relationship Id="rId49" Type="http://schemas.openxmlformats.org/officeDocument/2006/relationships/image" Target="media/image27.png" /><Relationship Id="rId5" Type="http://schemas.openxmlformats.org/officeDocument/2006/relationships/image" Target="media/image1.png" /><Relationship Id="rId50" Type="http://schemas.openxmlformats.org/officeDocument/2006/relationships/image" Target="media/image28.png" /><Relationship Id="rId51" Type="http://schemas.openxmlformats.org/officeDocument/2006/relationships/image" Target="media/image29.png" /><Relationship Id="rId52" Type="http://schemas.openxmlformats.org/officeDocument/2006/relationships/image" Target="media/image30.png" /><Relationship Id="rId53" Type="http://schemas.openxmlformats.org/officeDocument/2006/relationships/image" Target="media/image31.png" /><Relationship Id="rId54" Type="http://schemas.openxmlformats.org/officeDocument/2006/relationships/image" Target="media/image32.png" /><Relationship Id="rId55" Type="http://schemas.openxmlformats.org/officeDocument/2006/relationships/image" Target="media/image33.png" /><Relationship Id="rId56" Type="http://schemas.openxmlformats.org/officeDocument/2006/relationships/image" Target="media/image34.wmf" /><Relationship Id="rId57" Type="http://schemas.openxmlformats.org/officeDocument/2006/relationships/oleObject" Target="embeddings/oleObject18.bin" /><Relationship Id="rId58" Type="http://schemas.openxmlformats.org/officeDocument/2006/relationships/image" Target="media/image35.png" /><Relationship Id="rId59" Type="http://schemas.openxmlformats.org/officeDocument/2006/relationships/oleObject" Target="embeddings/oleObject19.bin" /><Relationship Id="rId6" Type="http://schemas.openxmlformats.org/officeDocument/2006/relationships/hyperlink" Target="javascript:void 0" TargetMode="External" /><Relationship Id="rId60" Type="http://schemas.openxmlformats.org/officeDocument/2006/relationships/oleObject" Target="embeddings/oleObject20.bin" /><Relationship Id="rId61" Type="http://schemas.openxmlformats.org/officeDocument/2006/relationships/image" Target="media/image36.wmf" /><Relationship Id="rId62" Type="http://schemas.openxmlformats.org/officeDocument/2006/relationships/oleObject" Target="embeddings/oleObject21.bin" /><Relationship Id="rId63" Type="http://schemas.openxmlformats.org/officeDocument/2006/relationships/oleObject" Target="embeddings/oleObject22.bin" /><Relationship Id="rId64" Type="http://schemas.openxmlformats.org/officeDocument/2006/relationships/oleObject" Target="embeddings/oleObject23.bin" /><Relationship Id="rId65" Type="http://schemas.openxmlformats.org/officeDocument/2006/relationships/oleObject" Target="embeddings/oleObject24.bin" /><Relationship Id="rId66" Type="http://schemas.openxmlformats.org/officeDocument/2006/relationships/image" Target="media/image37.wmf" /><Relationship Id="rId67" Type="http://schemas.openxmlformats.org/officeDocument/2006/relationships/oleObject" Target="embeddings/oleObject25.bin" /><Relationship Id="rId68" Type="http://schemas.openxmlformats.org/officeDocument/2006/relationships/image" Target="media/image38.wmf" /><Relationship Id="rId69" Type="http://schemas.openxmlformats.org/officeDocument/2006/relationships/oleObject" Target="embeddings/oleObject26.bin" /><Relationship Id="rId7" Type="http://schemas.openxmlformats.org/officeDocument/2006/relationships/image" Target="media/image2.png" /><Relationship Id="rId70" Type="http://schemas.openxmlformats.org/officeDocument/2006/relationships/image" Target="media/image39.wmf" /><Relationship Id="rId71" Type="http://schemas.openxmlformats.org/officeDocument/2006/relationships/oleObject" Target="embeddings/oleObject27.bin" /><Relationship Id="rId72" Type="http://schemas.openxmlformats.org/officeDocument/2006/relationships/image" Target="media/image40.png" /><Relationship Id="rId73" Type="http://schemas.openxmlformats.org/officeDocument/2006/relationships/oleObject" Target="embeddings/oleObject28.bin" /><Relationship Id="rId74" Type="http://schemas.openxmlformats.org/officeDocument/2006/relationships/oleObject" Target="embeddings/oleObject29.bin" /><Relationship Id="rId75" Type="http://schemas.openxmlformats.org/officeDocument/2006/relationships/oleObject" Target="embeddings/oleObject30.bin" /><Relationship Id="rId76" Type="http://schemas.openxmlformats.org/officeDocument/2006/relationships/image" Target="media/image41.wmf" /><Relationship Id="rId77" Type="http://schemas.openxmlformats.org/officeDocument/2006/relationships/oleObject" Target="embeddings/oleObject31.bin" /><Relationship Id="rId78" Type="http://schemas.openxmlformats.org/officeDocument/2006/relationships/image" Target="media/image42.wmf" /><Relationship Id="rId79" Type="http://schemas.openxmlformats.org/officeDocument/2006/relationships/oleObject" Target="embeddings/oleObject32.bin" /><Relationship Id="rId8" Type="http://schemas.openxmlformats.org/officeDocument/2006/relationships/image" Target="media/image3.png" /><Relationship Id="rId80" Type="http://schemas.openxmlformats.org/officeDocument/2006/relationships/oleObject" Target="embeddings/oleObject33.bin" /><Relationship Id="rId81" Type="http://schemas.openxmlformats.org/officeDocument/2006/relationships/oleObject" Target="embeddings/oleObject34.bin" /><Relationship Id="rId82" Type="http://schemas.openxmlformats.org/officeDocument/2006/relationships/image" Target="media/image43.wmf" /><Relationship Id="rId83" Type="http://schemas.openxmlformats.org/officeDocument/2006/relationships/oleObject" Target="embeddings/oleObject35.bin" /><Relationship Id="rId84" Type="http://schemas.openxmlformats.org/officeDocument/2006/relationships/oleObject" Target="embeddings/oleObject36.bin" /><Relationship Id="rId85" Type="http://schemas.openxmlformats.org/officeDocument/2006/relationships/image" Target="media/image44.png" /><Relationship Id="rId86" Type="http://schemas.openxmlformats.org/officeDocument/2006/relationships/image" Target="media/image45.png" /><Relationship Id="rId87" Type="http://schemas.openxmlformats.org/officeDocument/2006/relationships/image" Target="media/image46.png" /><Relationship Id="rId88" Type="http://schemas.openxmlformats.org/officeDocument/2006/relationships/oleObject" Target="embeddings/oleObject37.bin" /><Relationship Id="rId89" Type="http://schemas.openxmlformats.org/officeDocument/2006/relationships/image" Target="media/image47.wmf" /><Relationship Id="rId9" Type="http://schemas.openxmlformats.org/officeDocument/2006/relationships/image" Target="media/image4.png" /><Relationship Id="rId90" Type="http://schemas.openxmlformats.org/officeDocument/2006/relationships/oleObject" Target="embeddings/oleObject38.bin" /><Relationship Id="rId91" Type="http://schemas.openxmlformats.org/officeDocument/2006/relationships/oleObject" Target="embeddings/oleObject39.bin" /><Relationship Id="rId92" Type="http://schemas.openxmlformats.org/officeDocument/2006/relationships/image" Target="media/image48.wmf" /><Relationship Id="rId93" Type="http://schemas.openxmlformats.org/officeDocument/2006/relationships/oleObject" Target="embeddings/oleObject40.bin" /><Relationship Id="rId94" Type="http://schemas.openxmlformats.org/officeDocument/2006/relationships/image" Target="media/image49.wmf" /><Relationship Id="rId95" Type="http://schemas.openxmlformats.org/officeDocument/2006/relationships/oleObject" Target="embeddings/oleObject41.bin" /><Relationship Id="rId96" Type="http://schemas.openxmlformats.org/officeDocument/2006/relationships/image" Target="media/image50.png" /><Relationship Id="rId97" Type="http://schemas.openxmlformats.org/officeDocument/2006/relationships/image" Target="media/image51.png" /><Relationship Id="rId98" Type="http://schemas.openxmlformats.org/officeDocument/2006/relationships/image" Target="media/image52.wmf" /><Relationship Id="rId99" Type="http://schemas.openxmlformats.org/officeDocument/2006/relationships/oleObject" Target="embeddings/oleObject42.bin" /></Relationships>
</file>

<file path=word/_rels/foot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12</Words>
  <Characters>13</Characters>
  <DocSecurity>0</DocSecurity>
  <Lines>22</Lines>
  <Paragraphs>6</Paragraphs>
  <ScaleCrop>false</ScaleCrop>
  <Company/>
  <LinksUpToDate>false</LinksUpToDate>
  <CharactersWithSpaces>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2026-02-26T10:08:56Z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